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7" w:rsidRDefault="000B42A7" w:rsidP="00BB6FD6">
      <w:pPr>
        <w:pStyle w:val="a5"/>
        <w:widowControl/>
        <w:spacing w:after="0"/>
        <w:rPr>
          <w:rFonts w:cs="Times New Roman"/>
          <w:b/>
          <w:bCs/>
          <w:sz w:val="48"/>
          <w:szCs w:val="48"/>
        </w:rPr>
      </w:pPr>
    </w:p>
    <w:p w:rsidR="000B42A7" w:rsidRDefault="00D03597" w:rsidP="00BB6FD6">
      <w:pPr>
        <w:pStyle w:val="a5"/>
        <w:widowControl/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</w:t>
      </w:r>
      <w:r w:rsidRPr="00D03597">
        <w:rPr>
          <w:rFonts w:cs="Times New Roman"/>
          <w:bCs/>
          <w:sz w:val="28"/>
          <w:szCs w:val="28"/>
        </w:rPr>
        <w:t xml:space="preserve"> Утверждена</w:t>
      </w:r>
    </w:p>
    <w:p w:rsidR="00D03597" w:rsidRDefault="00D03597" w:rsidP="00BB6FD6">
      <w:pPr>
        <w:pStyle w:val="a5"/>
        <w:widowControl/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Решением Совета депутатов</w:t>
      </w:r>
    </w:p>
    <w:p w:rsidR="00D03597" w:rsidRDefault="00D03597" w:rsidP="00BB6FD6">
      <w:pPr>
        <w:pStyle w:val="a5"/>
        <w:widowControl/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cs="Times New Roman"/>
          <w:bCs/>
          <w:sz w:val="28"/>
          <w:szCs w:val="28"/>
        </w:rPr>
        <w:t>Эльбанского</w:t>
      </w:r>
      <w:proofErr w:type="spellEnd"/>
      <w:r>
        <w:rPr>
          <w:rFonts w:cs="Times New Roman"/>
          <w:bCs/>
          <w:sz w:val="28"/>
          <w:szCs w:val="28"/>
        </w:rPr>
        <w:t xml:space="preserve"> городского поселения</w:t>
      </w:r>
    </w:p>
    <w:p w:rsidR="00D03597" w:rsidRPr="00D03597" w:rsidRDefault="00D03597" w:rsidP="00BB6FD6">
      <w:pPr>
        <w:pStyle w:val="a5"/>
        <w:widowControl/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о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т 25.08.2011 №280</w:t>
      </w:r>
    </w:p>
    <w:p w:rsidR="000B42A7" w:rsidRDefault="000B42A7" w:rsidP="00BB6FD6">
      <w:pPr>
        <w:pStyle w:val="a5"/>
        <w:widowControl/>
        <w:spacing w:after="0"/>
        <w:rPr>
          <w:rFonts w:cs="Times New Roman"/>
          <w:b/>
          <w:bCs/>
          <w:sz w:val="48"/>
          <w:szCs w:val="48"/>
        </w:rPr>
      </w:pPr>
    </w:p>
    <w:p w:rsidR="000B42A7" w:rsidRDefault="000B42A7" w:rsidP="00BB6FD6">
      <w:pPr>
        <w:pStyle w:val="a5"/>
        <w:widowControl/>
        <w:spacing w:after="0"/>
        <w:rPr>
          <w:rFonts w:cs="Times New Roman"/>
          <w:b/>
          <w:bCs/>
          <w:sz w:val="48"/>
          <w:szCs w:val="48"/>
        </w:rPr>
      </w:pPr>
    </w:p>
    <w:p w:rsidR="000B42A7" w:rsidRDefault="000B42A7" w:rsidP="00BB6FD6">
      <w:pPr>
        <w:pStyle w:val="a5"/>
        <w:widowControl/>
        <w:spacing w:after="0"/>
        <w:rPr>
          <w:rFonts w:cs="Times New Roman"/>
          <w:b/>
          <w:bCs/>
          <w:sz w:val="48"/>
          <w:szCs w:val="48"/>
        </w:rPr>
      </w:pPr>
    </w:p>
    <w:p w:rsidR="000B42A7" w:rsidRDefault="004A5801" w:rsidP="00F77778">
      <w:pPr>
        <w:pStyle w:val="a5"/>
        <w:widowControl/>
        <w:spacing w:after="0"/>
        <w:jc w:val="lef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</w:t>
      </w:r>
      <w:r w:rsidR="00381D10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</w:t>
      </w:r>
      <w:r w:rsidR="000B42A7">
        <w:rPr>
          <w:b/>
          <w:bCs/>
          <w:sz w:val="48"/>
          <w:szCs w:val="48"/>
        </w:rPr>
        <w:t>ПРОГРАММА</w:t>
      </w:r>
    </w:p>
    <w:p w:rsidR="000B42A7" w:rsidRDefault="000B42A7" w:rsidP="00BB6FD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32"/>
          <w:szCs w:val="32"/>
        </w:rPr>
      </w:pPr>
    </w:p>
    <w:p w:rsidR="000B42A7" w:rsidRDefault="000B42A7" w:rsidP="00BB6F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Комплексного развития системы коммунальной</w:t>
      </w:r>
    </w:p>
    <w:p w:rsidR="000B42A7" w:rsidRDefault="000B42A7" w:rsidP="00BB6F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инфраструктуры</w:t>
      </w:r>
    </w:p>
    <w:p w:rsidR="000B42A7" w:rsidRDefault="000B42A7" w:rsidP="00BB6FD6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Эльбанского</w:t>
      </w:r>
      <w:proofErr w:type="spellEnd"/>
      <w:r>
        <w:rPr>
          <w:b/>
          <w:bCs/>
          <w:sz w:val="40"/>
          <w:szCs w:val="40"/>
        </w:rPr>
        <w:t xml:space="preserve"> городского поселения</w:t>
      </w:r>
    </w:p>
    <w:p w:rsidR="000B42A7" w:rsidRPr="007508DF" w:rsidRDefault="000B42A7" w:rsidP="00BB6F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2011-2020гг</w:t>
      </w:r>
    </w:p>
    <w:p w:rsidR="000B42A7" w:rsidRDefault="000B42A7" w:rsidP="00BB6FD6">
      <w:pPr>
        <w:tabs>
          <w:tab w:val="left" w:pos="-720"/>
        </w:tabs>
        <w:suppressAutoHyphens/>
        <w:spacing w:before="960"/>
        <w:jc w:val="center"/>
        <w:rPr>
          <w:spacing w:val="-3"/>
          <w:sz w:val="28"/>
          <w:szCs w:val="28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b/>
          <w:bCs/>
          <w:i/>
          <w:iCs/>
          <w:spacing w:val="-3"/>
          <w:sz w:val="48"/>
          <w:szCs w:val="48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b/>
          <w:bCs/>
          <w:i/>
          <w:iCs/>
          <w:spacing w:val="-3"/>
          <w:sz w:val="48"/>
          <w:szCs w:val="48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b/>
          <w:bCs/>
          <w:i/>
          <w:iCs/>
          <w:spacing w:val="-3"/>
          <w:sz w:val="48"/>
          <w:szCs w:val="48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b/>
          <w:bCs/>
          <w:i/>
          <w:iCs/>
          <w:spacing w:val="-3"/>
          <w:sz w:val="48"/>
          <w:szCs w:val="48"/>
        </w:rPr>
      </w:pPr>
      <w:r>
        <w:rPr>
          <w:b/>
          <w:bCs/>
          <w:i/>
          <w:iCs/>
          <w:spacing w:val="-3"/>
          <w:sz w:val="48"/>
          <w:szCs w:val="48"/>
        </w:rPr>
        <w:t>Администрация</w:t>
      </w:r>
    </w:p>
    <w:p w:rsidR="000B42A7" w:rsidRPr="00B34CE6" w:rsidRDefault="000B42A7" w:rsidP="00BB6FD6">
      <w:pPr>
        <w:tabs>
          <w:tab w:val="left" w:pos="-720"/>
        </w:tabs>
        <w:suppressAutoHyphens/>
        <w:jc w:val="center"/>
        <w:rPr>
          <w:b/>
          <w:bCs/>
          <w:i/>
          <w:iCs/>
          <w:spacing w:val="-3"/>
          <w:sz w:val="48"/>
          <w:szCs w:val="48"/>
        </w:rPr>
      </w:pPr>
      <w:proofErr w:type="spellStart"/>
      <w:r w:rsidRPr="00B34CE6">
        <w:rPr>
          <w:b/>
          <w:bCs/>
          <w:i/>
          <w:iCs/>
          <w:spacing w:val="-3"/>
          <w:sz w:val="48"/>
          <w:szCs w:val="48"/>
        </w:rPr>
        <w:t>Эльбанско</w:t>
      </w:r>
      <w:r>
        <w:rPr>
          <w:b/>
          <w:bCs/>
          <w:i/>
          <w:iCs/>
          <w:spacing w:val="-3"/>
          <w:sz w:val="48"/>
          <w:szCs w:val="48"/>
        </w:rPr>
        <w:t>го</w:t>
      </w:r>
      <w:proofErr w:type="spellEnd"/>
      <w:r>
        <w:rPr>
          <w:b/>
          <w:bCs/>
          <w:i/>
          <w:iCs/>
          <w:spacing w:val="-3"/>
          <w:sz w:val="48"/>
          <w:szCs w:val="48"/>
        </w:rPr>
        <w:t xml:space="preserve"> городского поселения</w:t>
      </w:r>
    </w:p>
    <w:p w:rsidR="000B42A7" w:rsidRPr="00B34CE6" w:rsidRDefault="000B42A7" w:rsidP="004864B2">
      <w:pPr>
        <w:tabs>
          <w:tab w:val="left" w:pos="-720"/>
        </w:tabs>
        <w:suppressAutoHyphens/>
        <w:rPr>
          <w:b/>
          <w:bCs/>
          <w:i/>
          <w:iCs/>
          <w:spacing w:val="-3"/>
          <w:sz w:val="48"/>
          <w:szCs w:val="48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spacing w:val="-3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spacing w:val="-3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spacing w:val="-3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spacing w:val="-3"/>
        </w:rPr>
      </w:pPr>
    </w:p>
    <w:p w:rsidR="000B42A7" w:rsidRDefault="000B42A7" w:rsidP="00BB6FD6">
      <w:pPr>
        <w:tabs>
          <w:tab w:val="left" w:pos="-720"/>
        </w:tabs>
        <w:suppressAutoHyphens/>
        <w:jc w:val="center"/>
        <w:rPr>
          <w:spacing w:val="-3"/>
        </w:rPr>
      </w:pPr>
    </w:p>
    <w:p w:rsidR="000B42A7" w:rsidRPr="00F52560" w:rsidRDefault="000B42A7" w:rsidP="00BB6FD6">
      <w:pPr>
        <w:tabs>
          <w:tab w:val="left" w:pos="-720"/>
        </w:tabs>
        <w:suppressAutoHyphens/>
        <w:spacing w:before="960"/>
        <w:rPr>
          <w:i/>
          <w:iCs/>
          <w:spacing w:val="-3"/>
          <w:sz w:val="24"/>
          <w:szCs w:val="24"/>
        </w:rPr>
      </w:pPr>
    </w:p>
    <w:p w:rsidR="000B42A7" w:rsidRDefault="000B42A7" w:rsidP="004A5801">
      <w:pPr>
        <w:pStyle w:val="3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3FB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Краткая информация о программе</w:t>
      </w:r>
    </w:p>
    <w:p w:rsidR="000B42A7" w:rsidRDefault="000B42A7" w:rsidP="00BB6FD6">
      <w:pPr>
        <w:rPr>
          <w:rFonts w:ascii="Arial" w:hAnsi="Arial" w:cs="Arial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0B42A7" w:rsidRPr="00235407">
        <w:tc>
          <w:tcPr>
            <w:tcW w:w="3510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программы</w:t>
            </w:r>
          </w:p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 w:rsidRPr="00235407">
              <w:rPr>
                <w:snapToGrid w:val="0"/>
                <w:sz w:val="28"/>
                <w:szCs w:val="28"/>
              </w:rPr>
              <w:t xml:space="preserve">Комплексное развитие системы коммунальной инфраструктуры </w:t>
            </w:r>
            <w:proofErr w:type="spellStart"/>
            <w:r w:rsidRPr="00235407">
              <w:rPr>
                <w:snapToGrid w:val="0"/>
                <w:sz w:val="28"/>
                <w:szCs w:val="28"/>
              </w:rPr>
              <w:t>Эльбанского</w:t>
            </w:r>
            <w:proofErr w:type="spellEnd"/>
            <w:r w:rsidRPr="00235407">
              <w:rPr>
                <w:snapToGrid w:val="0"/>
                <w:sz w:val="28"/>
                <w:szCs w:val="28"/>
              </w:rPr>
              <w:t xml:space="preserve"> городского поселения</w:t>
            </w:r>
            <w:r>
              <w:rPr>
                <w:snapToGrid w:val="0"/>
                <w:sz w:val="28"/>
                <w:szCs w:val="28"/>
              </w:rPr>
              <w:t xml:space="preserve"> на 20</w:t>
            </w:r>
            <w:r w:rsidRPr="00C5421B">
              <w:rPr>
                <w:snapToGrid w:val="0"/>
                <w:sz w:val="28"/>
                <w:szCs w:val="28"/>
              </w:rPr>
              <w:t>11-</w:t>
            </w:r>
            <w:r>
              <w:rPr>
                <w:snapToGrid w:val="0"/>
                <w:sz w:val="28"/>
                <w:szCs w:val="28"/>
              </w:rPr>
              <w:t>2020гг.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213C5B">
            <w:pPr>
              <w:pStyle w:val="aa"/>
              <w:rPr>
                <w:snapToGrid w:val="0"/>
                <w:sz w:val="28"/>
                <w:szCs w:val="28"/>
              </w:rPr>
            </w:pPr>
            <w:r w:rsidRPr="00235407">
              <w:rPr>
                <w:snapToGrid w:val="0"/>
                <w:sz w:val="28"/>
                <w:szCs w:val="28"/>
              </w:rPr>
              <w:t xml:space="preserve"> Какую проблему    решает </w:t>
            </w:r>
          </w:p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0B42A7" w:rsidRPr="00235407" w:rsidRDefault="000B42A7" w:rsidP="00F77778">
            <w:pPr>
              <w:rPr>
                <w:snapToGrid w:val="0"/>
                <w:sz w:val="28"/>
                <w:szCs w:val="28"/>
              </w:rPr>
            </w:pPr>
            <w:r w:rsidRPr="00235407">
              <w:rPr>
                <w:snapToGrid w:val="0"/>
                <w:sz w:val="28"/>
                <w:szCs w:val="28"/>
              </w:rPr>
              <w:t>Финансовое оздоровление жилищно-коммунальных предприятий, обеспечение условий для снижения издержек и повышения качества предоставляемых услуг и обслуживания жилищного фонда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213C5B">
            <w:pPr>
              <w:pStyle w:val="aa"/>
              <w:rPr>
                <w:snapToGrid w:val="0"/>
                <w:sz w:val="28"/>
                <w:szCs w:val="28"/>
              </w:rPr>
            </w:pPr>
            <w:r w:rsidRPr="00235407">
              <w:rPr>
                <w:snapToGrid w:val="0"/>
                <w:sz w:val="28"/>
                <w:szCs w:val="28"/>
              </w:rPr>
              <w:t>Основание для разработки</w:t>
            </w:r>
            <w:r w:rsidRPr="00235407">
              <w:rPr>
                <w:snapToGrid w:val="0"/>
                <w:sz w:val="28"/>
                <w:szCs w:val="28"/>
              </w:rPr>
              <w:br/>
            </w: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 w:rsidRPr="00235407">
              <w:rPr>
                <w:snapToGrid w:val="0"/>
                <w:sz w:val="28"/>
                <w:szCs w:val="28"/>
              </w:rPr>
              <w:t>Федеральный закон от 30 декабря 2004г№210-ФЗ «Об основах регулирования тарифов организаций коммунального комплекса», Федеральный закон от 6 октября 2003г №131-ФЗ «Об общих принципах местного самоуправления в Российской Федерации»</w:t>
            </w:r>
          </w:p>
        </w:tc>
      </w:tr>
      <w:tr w:rsidR="000B42A7" w:rsidRPr="00235407">
        <w:trPr>
          <w:trHeight w:val="555"/>
        </w:trPr>
        <w:tc>
          <w:tcPr>
            <w:tcW w:w="3510" w:type="dxa"/>
          </w:tcPr>
          <w:p w:rsidR="000B42A7" w:rsidRPr="00235407" w:rsidRDefault="000B42A7" w:rsidP="00235407">
            <w:pPr>
              <w:pStyle w:val="aa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096" w:type="dxa"/>
          </w:tcPr>
          <w:p w:rsidR="000B42A7" w:rsidRPr="00235407" w:rsidRDefault="000B42A7" w:rsidP="007A45A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napToGrid w:val="0"/>
                <w:sz w:val="28"/>
                <w:szCs w:val="28"/>
              </w:rPr>
              <w:t>Эльбанского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городского </w:t>
            </w:r>
            <w:r w:rsidRPr="00C5421B">
              <w:rPr>
                <w:snapToGrid w:val="0"/>
                <w:sz w:val="28"/>
                <w:szCs w:val="28"/>
              </w:rPr>
              <w:t>поселения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FB0917">
            <w:pPr>
              <w:pStyle w:val="aa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096" w:type="dxa"/>
          </w:tcPr>
          <w:p w:rsidR="000B42A7" w:rsidRPr="00235407" w:rsidRDefault="000B42A7" w:rsidP="00FB091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Сектор ЖКХ</w:t>
            </w:r>
            <w:proofErr w:type="gramStart"/>
            <w:r>
              <w:rPr>
                <w:snapToGrid w:val="0"/>
                <w:sz w:val="28"/>
                <w:szCs w:val="28"/>
              </w:rPr>
              <w:t>,Г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ОЧС и ПБ 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Эльбанского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городского поселения</w:t>
            </w:r>
          </w:p>
        </w:tc>
      </w:tr>
      <w:tr w:rsidR="000B42A7" w:rsidRPr="00235407">
        <w:trPr>
          <w:trHeight w:val="3510"/>
        </w:trPr>
        <w:tc>
          <w:tcPr>
            <w:tcW w:w="3510" w:type="dxa"/>
          </w:tcPr>
          <w:p w:rsidR="000B42A7" w:rsidRPr="00235407" w:rsidRDefault="000B42A7" w:rsidP="00213C5B">
            <w:pPr>
              <w:pStyle w:val="aa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Основные направления</w:t>
            </w:r>
          </w:p>
          <w:p w:rsidR="000B42A7" w:rsidRPr="00235407" w:rsidRDefault="000B42A7" w:rsidP="00213C5B">
            <w:pPr>
              <w:pStyle w:val="aa"/>
              <w:ind w:left="360"/>
              <w:rPr>
                <w:snapToGrid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-развитие системы теплоснабжения;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-развитие системы водоснабжения и водоотведения;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развитие системы газоснабжения;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развитие системы электроснабжения;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восстановление жилищного фонда;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развитие системы утилизации ТБО;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-восстановление автомобильных и межквартальных дорог;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-замена парка автотехники.</w:t>
            </w:r>
          </w:p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</w:p>
        </w:tc>
      </w:tr>
      <w:tr w:rsidR="000B42A7" w:rsidRPr="00235407">
        <w:trPr>
          <w:trHeight w:val="1259"/>
        </w:trPr>
        <w:tc>
          <w:tcPr>
            <w:tcW w:w="3510" w:type="dxa"/>
          </w:tcPr>
          <w:p w:rsidR="000B42A7" w:rsidRDefault="000B42A7" w:rsidP="00702797">
            <w:pPr>
              <w:pStyle w:val="aa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Ожидаемые результаты</w:t>
            </w:r>
          </w:p>
        </w:tc>
        <w:tc>
          <w:tcPr>
            <w:tcW w:w="6096" w:type="dxa"/>
          </w:tcPr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Комплексное решение проблемы перехода к устойчивому развитию коммунальной сферы;</w:t>
            </w:r>
          </w:p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качества коммунальных услуг с одновременным снижением нерациональных затрат;</w:t>
            </w:r>
          </w:p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коммунальными услугами потребителей в соответствии с потребностями согласно плану градостроительства;</w:t>
            </w:r>
          </w:p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надежности и эффективности функционирования коммунальных систем жизнеобеспечения населения;</w:t>
            </w:r>
          </w:p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и улучшение экологической обстановки  поселения;</w:t>
            </w:r>
          </w:p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-Реализация Генерального плана </w:t>
            </w:r>
            <w:proofErr w:type="spellStart"/>
            <w:r>
              <w:rPr>
                <w:sz w:val="28"/>
                <w:szCs w:val="28"/>
              </w:rPr>
              <w:t>Эльбанского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городского поселения и других документов планирования;</w:t>
            </w:r>
          </w:p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потребителей услугами коммунальной </w:t>
            </w:r>
            <w:proofErr w:type="gramStart"/>
            <w:r>
              <w:rPr>
                <w:sz w:val="28"/>
                <w:szCs w:val="28"/>
              </w:rPr>
              <w:t>сферы</w:t>
            </w:r>
            <w:proofErr w:type="gramEnd"/>
            <w:r>
              <w:rPr>
                <w:sz w:val="28"/>
                <w:szCs w:val="28"/>
              </w:rPr>
              <w:t xml:space="preserve"> согласно установленным нормам и стандартам качества;</w:t>
            </w:r>
          </w:p>
          <w:p w:rsidR="000B42A7" w:rsidRPr="00A447E5" w:rsidRDefault="000B42A7" w:rsidP="0070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технологических потерь;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-Обеспечение  бесперебойного снабжения энергоресурсами инфраструктуры поселения;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-Снижение уровня износа оборудования, сооружений и жилищного фонда</w:t>
            </w: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B42A7" w:rsidRDefault="000B42A7" w:rsidP="00213C5B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</w:p>
        </w:tc>
      </w:tr>
      <w:tr w:rsidR="000B42A7" w:rsidRPr="00235407">
        <w:trPr>
          <w:trHeight w:val="635"/>
        </w:trPr>
        <w:tc>
          <w:tcPr>
            <w:tcW w:w="3510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Исполнители основных мероприятий</w:t>
            </w: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Организации коммунального комплекса, осуществляющие эксплуатацию систем и объектов коммунальной инфраструктуры, иные хозяйствующие объекты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Осуществляется органами 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Эльбанского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городского поселения в сфере экономики и в сфере жилищно-коммунального хозяйства</w:t>
            </w:r>
          </w:p>
        </w:tc>
      </w:tr>
      <w:tr w:rsidR="000B42A7" w:rsidRPr="00235407">
        <w:tc>
          <w:tcPr>
            <w:tcW w:w="3510" w:type="dxa"/>
          </w:tcPr>
          <w:p w:rsidR="000B42A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Мониторинг Программы</w:t>
            </w:r>
          </w:p>
        </w:tc>
        <w:tc>
          <w:tcPr>
            <w:tcW w:w="6096" w:type="dxa"/>
          </w:tcPr>
          <w:p w:rsidR="000B42A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Осуществляется в рамках </w:t>
            </w:r>
            <w:proofErr w:type="gramStart"/>
            <w:r>
              <w:rPr>
                <w:snapToGrid w:val="0"/>
                <w:sz w:val="28"/>
                <w:szCs w:val="28"/>
              </w:rPr>
              <w:t>проведения мониторинга инвестиционных программ организаций коммунального комплекса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 соответствии с действующим законодательством Российской Федерации и муниципальными актами </w:t>
            </w:r>
            <w:proofErr w:type="spellStart"/>
            <w:r>
              <w:rPr>
                <w:snapToGrid w:val="0"/>
                <w:sz w:val="28"/>
                <w:szCs w:val="28"/>
              </w:rPr>
              <w:t>Эльбанского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городского поселения.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FB091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  реализации программы</w:t>
            </w:r>
          </w:p>
          <w:p w:rsidR="000B42A7" w:rsidRPr="00235407" w:rsidRDefault="000B42A7" w:rsidP="00FB091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0B42A7" w:rsidRPr="00235407" w:rsidRDefault="000B42A7" w:rsidP="00FB091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2011-2020гг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240133">
            <w:pPr>
              <w:rPr>
                <w:spacing w:val="-3"/>
                <w:sz w:val="28"/>
                <w:szCs w:val="28"/>
              </w:rPr>
            </w:pPr>
            <w:r w:rsidRPr="00235407">
              <w:rPr>
                <w:spacing w:val="-3"/>
                <w:sz w:val="28"/>
                <w:szCs w:val="28"/>
              </w:rPr>
              <w:t xml:space="preserve">Средства </w:t>
            </w:r>
            <w:r>
              <w:rPr>
                <w:spacing w:val="-3"/>
                <w:sz w:val="28"/>
                <w:szCs w:val="28"/>
              </w:rPr>
              <w:t xml:space="preserve">предприятий </w:t>
            </w:r>
            <w:proofErr w:type="spellStart"/>
            <w:r>
              <w:rPr>
                <w:spacing w:val="-3"/>
                <w:sz w:val="28"/>
                <w:szCs w:val="28"/>
              </w:rPr>
              <w:t>тыс</w:t>
            </w:r>
            <w:proofErr w:type="gramStart"/>
            <w:r>
              <w:rPr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spacing w:val="-3"/>
                <w:sz w:val="28"/>
                <w:szCs w:val="28"/>
              </w:rPr>
              <w:t>уб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122000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240133">
            <w:pPr>
              <w:rPr>
                <w:spacing w:val="-3"/>
                <w:sz w:val="28"/>
                <w:szCs w:val="28"/>
              </w:rPr>
            </w:pPr>
            <w:r w:rsidRPr="00235407">
              <w:rPr>
                <w:spacing w:val="-3"/>
                <w:sz w:val="28"/>
                <w:szCs w:val="28"/>
              </w:rPr>
              <w:t xml:space="preserve">Средства </w:t>
            </w:r>
            <w:r>
              <w:rPr>
                <w:spacing w:val="-3"/>
                <w:sz w:val="28"/>
                <w:szCs w:val="28"/>
              </w:rPr>
              <w:t xml:space="preserve">МО и районного </w:t>
            </w:r>
            <w:r w:rsidRPr="00235407">
              <w:rPr>
                <w:spacing w:val="-3"/>
                <w:sz w:val="28"/>
                <w:szCs w:val="28"/>
              </w:rPr>
              <w:t>бюджета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тыс</w:t>
            </w:r>
            <w:proofErr w:type="gramStart"/>
            <w:r>
              <w:rPr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spacing w:val="-3"/>
                <w:sz w:val="28"/>
                <w:szCs w:val="28"/>
              </w:rPr>
              <w:t>уб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58240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 w:rsidRPr="00235407">
              <w:rPr>
                <w:spacing w:val="-3"/>
                <w:sz w:val="28"/>
                <w:szCs w:val="28"/>
              </w:rPr>
              <w:t xml:space="preserve">  Средства </w:t>
            </w:r>
            <w:r>
              <w:rPr>
                <w:spacing w:val="-3"/>
                <w:sz w:val="28"/>
                <w:szCs w:val="28"/>
              </w:rPr>
              <w:t xml:space="preserve">бюджетов других уровней, другие источники </w:t>
            </w:r>
            <w:proofErr w:type="spellStart"/>
            <w:r>
              <w:rPr>
                <w:spacing w:val="-3"/>
                <w:sz w:val="28"/>
                <w:szCs w:val="28"/>
              </w:rPr>
              <w:t>тыс</w:t>
            </w:r>
            <w:proofErr w:type="gramStart"/>
            <w:r>
              <w:rPr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spacing w:val="-3"/>
                <w:sz w:val="28"/>
                <w:szCs w:val="28"/>
              </w:rPr>
              <w:t>уб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</w:p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736540</w:t>
            </w:r>
          </w:p>
        </w:tc>
      </w:tr>
      <w:tr w:rsidR="000B42A7" w:rsidRPr="00235407">
        <w:tc>
          <w:tcPr>
            <w:tcW w:w="3510" w:type="dxa"/>
          </w:tcPr>
          <w:p w:rsidR="000B42A7" w:rsidRPr="00235407" w:rsidRDefault="000B42A7" w:rsidP="00240133">
            <w:pPr>
              <w:rPr>
                <w:snapToGrid w:val="0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Общие расходы по намеченной программе</w:t>
            </w:r>
          </w:p>
          <w:p w:rsidR="000B42A7" w:rsidRPr="00235407" w:rsidRDefault="000B42A7" w:rsidP="00213C5B">
            <w:pPr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тыс</w:t>
            </w:r>
            <w:proofErr w:type="gramStart"/>
            <w:r>
              <w:rPr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spacing w:val="-3"/>
                <w:sz w:val="28"/>
                <w:szCs w:val="28"/>
              </w:rPr>
              <w:t>уб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0B42A7" w:rsidRPr="00235407" w:rsidRDefault="000B42A7" w:rsidP="00213C5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916780</w:t>
            </w:r>
          </w:p>
        </w:tc>
      </w:tr>
    </w:tbl>
    <w:p w:rsidR="000B42A7" w:rsidRDefault="000B42A7" w:rsidP="00E247F5">
      <w:pPr>
        <w:pStyle w:val="6"/>
        <w:tabs>
          <w:tab w:val="clear" w:pos="-720"/>
        </w:tabs>
        <w:suppressAutoHyphens w:val="0"/>
        <w:spacing w:after="120"/>
        <w:rPr>
          <w:sz w:val="24"/>
          <w:szCs w:val="24"/>
        </w:rPr>
      </w:pPr>
    </w:p>
    <w:p w:rsidR="000B42A7" w:rsidRPr="001955A7" w:rsidRDefault="000B42A7" w:rsidP="00E8422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общих расходах не указаны необходимые средства по пункта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газоснабжение и электроснабжение в виду отсутствия сведений на дату  составления Программы от организаций ОАО «</w:t>
      </w:r>
      <w:proofErr w:type="spellStart"/>
      <w:r>
        <w:rPr>
          <w:sz w:val="28"/>
          <w:szCs w:val="28"/>
        </w:rPr>
        <w:t>Хабаровсккрайгаз</w:t>
      </w:r>
      <w:proofErr w:type="spellEnd"/>
      <w:r>
        <w:rPr>
          <w:sz w:val="28"/>
          <w:szCs w:val="28"/>
        </w:rPr>
        <w:t>» и ДРСК.</w:t>
      </w:r>
    </w:p>
    <w:p w:rsidR="000B42A7" w:rsidRDefault="000B42A7" w:rsidP="00B932EC"/>
    <w:p w:rsidR="000B42A7" w:rsidRDefault="000B42A7" w:rsidP="00B932EC"/>
    <w:p w:rsidR="000B42A7" w:rsidRPr="00213C5B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B42A7" w:rsidRPr="00213C5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B42A7" w:rsidRPr="00213C5B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Pr="00213C5B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Pr="00213C5B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Pr="0088012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Правовое обоснование Программы комплексного развития системы коммунальной инфраструктуры </w:t>
      </w:r>
      <w:proofErr w:type="spellStart"/>
      <w:r w:rsidRPr="00880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Эльбанского</w:t>
      </w:r>
      <w:proofErr w:type="spellEnd"/>
      <w:r w:rsidRPr="00880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поселения на период 2011-2020гг.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5B">
        <w:rPr>
          <w:rFonts w:ascii="Times New Roman" w:hAnsi="Times New Roman" w:cs="Times New Roman"/>
          <w:sz w:val="28"/>
          <w:szCs w:val="28"/>
        </w:rPr>
        <w:t xml:space="preserve">   Правовым обоснованием для проведения работ по формированию Программы комплексного развития систем коммунальной инфраструктуры </w:t>
      </w:r>
      <w:proofErr w:type="spellStart"/>
      <w:r w:rsidRPr="00213C5B"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 w:rsidRPr="00213C5B">
        <w:rPr>
          <w:rFonts w:ascii="Times New Roman" w:hAnsi="Times New Roman" w:cs="Times New Roman"/>
          <w:sz w:val="28"/>
          <w:szCs w:val="28"/>
        </w:rPr>
        <w:t xml:space="preserve"> городского поселения (далее-Программа)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закон от 30.12.</w:t>
      </w:r>
      <w:r w:rsidR="00E764F3" w:rsidRPr="00E764F3">
        <w:rPr>
          <w:rFonts w:ascii="Times New Roman" w:hAnsi="Times New Roman" w:cs="Times New Roman"/>
          <w:sz w:val="28"/>
          <w:szCs w:val="28"/>
        </w:rPr>
        <w:t>200</w:t>
      </w:r>
      <w:r w:rsidRPr="00E764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№210 ФЗ «Об основах регулирования тарифов организаций коммунального комплекса»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части инженерной инфраструктуры на период до 2020г.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3.Концепция Федеральной целевой программы «Комплексная программа модернизации и реформирования жилищно-коммунального хозяйства на 2010-2020годы», утвержденная Распоряжением Правительства РФ от 2 февраля 2010 №102-р.</w:t>
      </w:r>
    </w:p>
    <w:p w:rsidR="000B42A7" w:rsidRPr="00213C5B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4.Программа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2010-2015гг., утверждена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от 18 ноября 2010г № 194.</w:t>
      </w:r>
    </w:p>
    <w:p w:rsidR="000B42A7" w:rsidRPr="00213C5B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213C5B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</w:rPr>
      </w:pPr>
    </w:p>
    <w:p w:rsidR="000B42A7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2A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</w:t>
      </w:r>
      <w:proofErr w:type="spellStart"/>
      <w:r w:rsidR="000B42A7"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 w:rsidR="000B42A7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комплексного развития систем коммунальной инфраструктуры поселения представляет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увязанный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задачам, ресурсам и срокам осуществления перечня мероприятий, направленных на обеспечение функционирования и развития коммунальной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B42A7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2A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сферы </w:t>
      </w:r>
      <w:proofErr w:type="spellStart"/>
      <w:r w:rsidR="000B42A7"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 w:rsidR="000B42A7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определит участие в ней хозяйствующих объектов организаций, непосредственно реализующих Программу; предприятий обеспечивающих коммунальными услугами потребителей.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Коммерческий эффект - развитие малого и среднего бизнеса, повышение делового имиджа.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Бюджетный эффект - развитие предприятий приведет к увеличению бюджетных поступлений.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– создание новых рабочих мест, увеличение жилищного фонда, повышение качества коммунальных услуг.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Технологическими результатами реализации мероприятий Программы комплексного развития предполагаются: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надежности работы системы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B42A7" w:rsidRPr="00BF0DF1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потерь коммунальных услуг.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Pr="0088012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2A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proofErr w:type="spellStart"/>
      <w:r w:rsidR="000B42A7"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 w:rsidR="000B42A7">
        <w:rPr>
          <w:rFonts w:ascii="Times New Roman" w:hAnsi="Times New Roman" w:cs="Times New Roman"/>
          <w:sz w:val="28"/>
          <w:szCs w:val="28"/>
        </w:rPr>
        <w:t xml:space="preserve"> городского поселения основана на следующих принципах: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Рассмотрения Программы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районными).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proofErr w:type="gramStart"/>
      <w:r w:rsidRPr="00B42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разработки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является обеспечение оптимального использования и развития коммунальной системы и объектов с учетом восстановления жилищного фонда, реконструкции объектов в соответствии с документами территориального планирования муниципального образования, повышения качества производимых для потребителей коммунальных услуг.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комплексного развития системы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базовым документом для разработки инвестиционных и производственных Программ организаций коммунального комплекса поселения.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являются: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1.Реализация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2.Реализация стратегии устойчивого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3.Обеспечение наиболее экономичным образом качественного и надежного предоставления коммунальных услуг потребителям.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4.Разработка конкретных мероприятий по повышению эффективности и оптимальному развитию систем коммунальной инфраструктуры.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5.Определение необходимого объема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Программы.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6.Создание основы для разработки инвестиционных программ организаций коммунального комплекса, осуществляющих поставку товаров в сфере водоснабжения, водоотведения и очистки сточных вод, теплоснабжения, утилизации твердых бытовых отходов.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B02885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0B42A7" w:rsidRPr="00B02885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9C00EE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1.1.Анализ социально-экономического развития </w:t>
      </w:r>
      <w:proofErr w:type="spellStart"/>
      <w:r w:rsidRPr="009C0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Эльбанского</w:t>
      </w:r>
      <w:proofErr w:type="spellEnd"/>
      <w:r w:rsidRPr="009C0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поселения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6898">
        <w:rPr>
          <w:rFonts w:ascii="Times New Roman" w:hAnsi="Times New Roman" w:cs="Times New Roman"/>
          <w:i/>
          <w:iCs/>
          <w:sz w:val="28"/>
          <w:szCs w:val="28"/>
        </w:rPr>
        <w:t>Общие данные, влияющие на разработку технологических и экономических параметров Программы</w:t>
      </w:r>
    </w:p>
    <w:p w:rsidR="000B42A7" w:rsidRPr="00B86898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1.Чис</w:t>
      </w:r>
      <w:r w:rsidR="00AF3727">
        <w:rPr>
          <w:rFonts w:ascii="Times New Roman" w:hAnsi="Times New Roman" w:cs="Times New Roman"/>
          <w:sz w:val="28"/>
          <w:szCs w:val="28"/>
        </w:rPr>
        <w:t>ленность населени</w:t>
      </w:r>
      <w:proofErr w:type="gramStart"/>
      <w:r w:rsidR="00AF372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F3727">
        <w:rPr>
          <w:rFonts w:ascii="Times New Roman" w:hAnsi="Times New Roman" w:cs="Times New Roman"/>
          <w:sz w:val="28"/>
          <w:szCs w:val="28"/>
        </w:rPr>
        <w:t>на 01.01.2011) -12,5</w:t>
      </w:r>
      <w:r>
        <w:rPr>
          <w:rFonts w:ascii="Times New Roman" w:hAnsi="Times New Roman" w:cs="Times New Roman"/>
          <w:sz w:val="28"/>
          <w:szCs w:val="28"/>
        </w:rPr>
        <w:t>тыс.чел.</w:t>
      </w:r>
    </w:p>
    <w:p w:rsidR="000B42A7" w:rsidRDefault="00AF372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2.Темп роста численности (2010/2006) -94</w:t>
      </w:r>
      <w:r w:rsidR="000B42A7">
        <w:rPr>
          <w:rFonts w:ascii="Times New Roman" w:hAnsi="Times New Roman" w:cs="Times New Roman"/>
          <w:sz w:val="28"/>
          <w:szCs w:val="28"/>
        </w:rPr>
        <w:t>%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3.Общая площадь жилищного фонда (в том числе индивидуальной застройки)- 302,3тыс.м.кв.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4.Площадь жилых помещений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sz w:val="28"/>
          <w:szCs w:val="28"/>
        </w:rPr>
        <w:t>- всего тыс.м.кв.252,7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многоквартирные дома: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-5-этажные-162,9тыс.м.кв.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-3-этажные-5,8тыс.м.кв.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-двух этажные-33,7тыс.м.кв.</w:t>
      </w:r>
    </w:p>
    <w:p w:rsidR="000B42A7" w:rsidRDefault="000B42A7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-одноэтажные-23,4</w:t>
      </w:r>
      <w:r w:rsidR="00E764F3">
        <w:rPr>
          <w:rFonts w:ascii="Times New Roman" w:hAnsi="Times New Roman" w:cs="Times New Roman"/>
          <w:sz w:val="28"/>
          <w:szCs w:val="28"/>
        </w:rPr>
        <w:t>тыс.м.кв.</w:t>
      </w:r>
    </w:p>
    <w:p w:rsidR="00E764F3" w:rsidRDefault="00E764F3" w:rsidP="00733AE4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A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частный сектор -26,9тыс.м.кв.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5.Число источников энергоснабжения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</w:t>
      </w:r>
      <w:proofErr w:type="spellEnd"/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теплоснабжения – 1ед. 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водоснабжения- 1ед.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6.Протяженность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тепловых-30,8км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водопроводных-20,8км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канализационных-23,36км</w:t>
      </w:r>
    </w:p>
    <w:p w:rsidR="000B42A7" w:rsidRPr="00B932EC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7.Доля сетей нуждающихся в замене, в общей протяженности сетей(2010)</w:t>
      </w:r>
    </w:p>
    <w:p w:rsidR="000B42A7" w:rsidRDefault="000B42A7" w:rsidP="00571F92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тепловых- 47,3%</w:t>
      </w:r>
    </w:p>
    <w:p w:rsidR="000B42A7" w:rsidRDefault="000B42A7" w:rsidP="00571F92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водопроводных- 85,9%</w:t>
      </w:r>
    </w:p>
    <w:p w:rsidR="000B42A7" w:rsidRDefault="000B42A7" w:rsidP="00571F92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канализационных- 92,3%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1F92">
        <w:rPr>
          <w:rFonts w:ascii="Times New Roman" w:hAnsi="Times New Roman" w:cs="Times New Roman"/>
          <w:sz w:val="28"/>
          <w:szCs w:val="28"/>
        </w:rPr>
        <w:t>.Отпущено энергии</w:t>
      </w:r>
      <w:r>
        <w:rPr>
          <w:rFonts w:ascii="Times New Roman" w:hAnsi="Times New Roman" w:cs="Times New Roman"/>
          <w:sz w:val="28"/>
          <w:szCs w:val="28"/>
        </w:rPr>
        <w:t xml:space="preserve"> (2010г)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тепловой- 91431,9 Гкал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-воды- 942,99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-сточных вод-773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9.Дорожная сеть- 37км.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10.Доля 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нуждающаяся в капитальном ремонте -97,7%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571F92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1.2.Территория  муниципального образования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B4554C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находится в 77 км от важнейшего промышленного центра Дальнего Восток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Комсомольска-на-Амуре и в 31 км от районного административного центра города Амурска.</w:t>
      </w:r>
    </w:p>
    <w:p w:rsidR="000B42A7" w:rsidRDefault="000B42A7" w:rsidP="00B4554C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второе по численности поселение Амурского муниципального района.</w:t>
      </w:r>
    </w:p>
    <w:p w:rsidR="000B42A7" w:rsidRDefault="000B42A7" w:rsidP="00F70366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территории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-8800га.</w:t>
      </w:r>
    </w:p>
    <w:p w:rsidR="000B42A7" w:rsidRPr="00B4554C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9C00EE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Динамика и движение численности населения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</w:t>
      </w:r>
      <w:r w:rsidR="00AF3727">
        <w:rPr>
          <w:rFonts w:ascii="Times New Roman" w:hAnsi="Times New Roman" w:cs="Times New Roman"/>
          <w:sz w:val="28"/>
          <w:szCs w:val="28"/>
        </w:rPr>
        <w:t>ию на 1 января 2011</w:t>
      </w:r>
      <w:r>
        <w:rPr>
          <w:rFonts w:ascii="Times New Roman" w:hAnsi="Times New Roman" w:cs="Times New Roman"/>
          <w:sz w:val="28"/>
          <w:szCs w:val="28"/>
        </w:rPr>
        <w:t xml:space="preserve"> общая численность поселения составила </w:t>
      </w:r>
      <w:r w:rsidR="00AF3727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 на 1 января 2007  года численность населения составляла 13,3тыс.чел. Наблюдается спад численности.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9C00EE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1.4.Анализ демографической ситуации</w:t>
      </w:r>
    </w:p>
    <w:p w:rsidR="000B42A7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2A7">
        <w:rPr>
          <w:rFonts w:ascii="Times New Roman" w:hAnsi="Times New Roman" w:cs="Times New Roman"/>
          <w:sz w:val="28"/>
          <w:szCs w:val="28"/>
        </w:rPr>
        <w:t>В поселении наблюдается процесс старения населения. Численность населения старшего возраста ежегодно увеличивается на 0,1тыс</w:t>
      </w:r>
      <w:proofErr w:type="gramStart"/>
      <w:r w:rsidR="000B42A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B42A7">
        <w:rPr>
          <w:rFonts w:ascii="Times New Roman" w:hAnsi="Times New Roman" w:cs="Times New Roman"/>
          <w:sz w:val="28"/>
          <w:szCs w:val="28"/>
        </w:rPr>
        <w:t>ел., при этом также наблюдается отток из поселения трудоспособного населения. К уровню на 01.01.2007 составляет 95,2%.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целом возрастная структура населения не способствует нормальному воспроизводству трудовых ресурсов.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Благоприятным фактором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положительная динамика снижения естественной убыли населения в 2009году рождаемость возросла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28,8%, смертность снизилась 22,5%.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1.5.Характеристика экономики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поселения</w:t>
      </w:r>
    </w:p>
    <w:p w:rsidR="000B42A7" w:rsidRDefault="004A5801" w:rsidP="00B4554C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2A7">
        <w:rPr>
          <w:rFonts w:ascii="Times New Roman" w:hAnsi="Times New Roman" w:cs="Times New Roman"/>
          <w:sz w:val="28"/>
          <w:szCs w:val="28"/>
        </w:rPr>
        <w:t xml:space="preserve">По данным статистического регистра хозяйствующих объектов на 01.2011г в поселении  учтено: 131 юридическое лицо и 279 индивидуальных предпринимателей.  Большинство из них функционирует в розничной торговле и пищевой промышленности (выпечка хлебобулочных изделий).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2A7">
        <w:rPr>
          <w:rFonts w:ascii="Times New Roman" w:hAnsi="Times New Roman" w:cs="Times New Roman"/>
          <w:sz w:val="28"/>
          <w:szCs w:val="28"/>
        </w:rPr>
        <w:t>Оборот розничной торговли к уровню 2006 года возрос 2,1 раза.</w:t>
      </w:r>
    </w:p>
    <w:p w:rsidR="000B42A7" w:rsidRDefault="004A5801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2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B42A7"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 w:rsidR="000B42A7">
        <w:rPr>
          <w:rFonts w:ascii="Times New Roman" w:hAnsi="Times New Roman" w:cs="Times New Roman"/>
          <w:sz w:val="28"/>
          <w:szCs w:val="28"/>
        </w:rPr>
        <w:t xml:space="preserve"> городского поселения находятся: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Федерального значения: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-ФГУП ДВПО «Восход»(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-ФГУ «Исправительные колонии»(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-Территории министерства обороны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п.ст.Тейсин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объекты регионального значения: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-Краевое государственное образовательное учреждение начального профессионального образования ПУ №15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-Участок ветки Дальневосточной железнодорожной магистрали «Комсомольск-на-Амуре-Волочаевка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79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Хабаровск»;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sz w:val="28"/>
          <w:szCs w:val="28"/>
        </w:rPr>
        <w:t>- Психоневрологический интернат.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Объекты районного уровня: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Три дошкольных образовательных учреждения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 общеобразовательные школы (п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льбан-3ед.,п.ст.Тейсин-1ед.);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школа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Подростковый клуб «Солнышко»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64F3">
        <w:rPr>
          <w:rFonts w:ascii="Times New Roman" w:hAnsi="Times New Roman" w:cs="Times New Roman"/>
          <w:sz w:val="28"/>
          <w:szCs w:val="28"/>
        </w:rPr>
        <w:t>Эльбанская</w:t>
      </w:r>
      <w:proofErr w:type="spellEnd"/>
      <w:r w:rsidRPr="00E764F3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42A7" w:rsidRPr="00677944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Туберкулезный диспансер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B6B">
        <w:rPr>
          <w:rFonts w:ascii="Times New Roman" w:hAnsi="Times New Roman" w:cs="Times New Roman"/>
          <w:sz w:val="28"/>
          <w:szCs w:val="28"/>
        </w:rPr>
        <w:t xml:space="preserve">     Градостроительным предприятием на территории поселения является ФГУП ДВПО «Восход», основанный в 1941году.</w:t>
      </w:r>
    </w:p>
    <w:p w:rsidR="000B42A7" w:rsidRDefault="000B42A7" w:rsidP="001B1659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0B42A7" w:rsidRPr="00AB6364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и реконструкция объектов 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2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2.1.Перспектива развития поселения.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Генеральный план поселения – это документ территориального планирования  муниципального образования, который, исходя  из совокупности социальных, экономических, экологических и иных факторов, комплексно решает задачи обеспечения устойчивого развития поселения, развития его инженерной, транспортной и социальной инфраструктур, обеспечения учета интересов граждан  и муниципального образования за счет улучшения условий  жизнедеятельности населения.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принципы Генерального плана  поселения исходили из анализа современной планировочной структуры, природных и строительных условий, сложившейся экологической ситуации.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6827">
        <w:rPr>
          <w:rFonts w:ascii="Times New Roman" w:hAnsi="Times New Roman" w:cs="Times New Roman"/>
          <w:i/>
          <w:iCs/>
          <w:sz w:val="28"/>
          <w:szCs w:val="28"/>
        </w:rPr>
        <w:t xml:space="preserve">  Комплекс принципиальных решений, отвечающих основным проблемам поселения: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современной инженерной инфраструктурой жилых микрорайонов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и индивидуальной застройки);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решение транспортных проблем: развитие транспортной инфраструктуры с созданием новых транспортных связей в населенных пунктах;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объектами культурно-бытового обслуживания;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 жилой застройки и общественных объектов, связанных с длительным пребыванием населения,  из зон санитарной вредности промышленного предприятия;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 очистных сооружений канализации, оказывающих негативное влияние на экологическую обстановку в жилых кварталах поселения;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очистка поверхностей стока;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жилой застройки;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производственной зоны с резервированием площадок для размещения новых предприятий и коммунальных организаций.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теплоснабжения поселения.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Потребность в новом жилищном строительстве и в реконструкции жилых домов исходит из прогнозируемого роста численности на первую очередь 13,3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на расчетный срок до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значительный физический износ здания поликлиники, возникает необходимость восстановления больничного комплекса. Предусматривается открытие Дома малютки краевого значения.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Генеральным планом учитывается восстановление детских дошкольных учреждений в количестве четырех единиц. 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общеобразовательном учреждении №3 планируется восстановление бассейна. Проектом предусматривается строительство четырех спортивных комплексов. Все спортивные комплексы включают спортивные залы и бассейны. На 01.01.2011 в поселении имеется один спортивный комплекс без бассейна.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Проектом предполагается дальнейшее развитие системы учреждений культуры, искусства, многофункциональных центров, включающих помещения для организации общественного питания.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Мощность промышленно - коммунальных объектов и предприятий, их состав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определяться реальным спросом и уровнем платежеспособности населения.</w:t>
      </w:r>
    </w:p>
    <w:p w:rsidR="000B42A7" w:rsidRPr="00A6682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Проектный период Генерального плана: расчетный срок -2030 год, первая очередь- 2020год.</w:t>
      </w:r>
    </w:p>
    <w:p w:rsidR="000B42A7" w:rsidRPr="00702EDA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08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0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.3.Факторы, определяющие прогноз планирования застройки территории:</w:t>
      </w:r>
    </w:p>
    <w:p w:rsidR="000B42A7" w:rsidRPr="00E90873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градообразующего предприятия ФГУП ДВПО «Восход»;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 численности населения;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жилья -  уровень благоустройства существующего жилья;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-Обеспеченность жильем по принятым в регионе нормам;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-Износ существующего жилья;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-Обеспеченность населения общеобразовательными, лечебными, спортивными учреждениями, учреждениями профессионального образования;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-Федеральные программы по организованному переселению их неблагоприятных по климатическим признакам территорий;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0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2.4.Факторы, определяющие необходимость развития инфраструктуры коммунальной сферы: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обеспеченности коммунальными услугами потребителей территории;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благоустройства жилых помещений территории;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-Недостаток мощности у поставщиков коммунальных услуг;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-Физический и моральный износ эксплуатируемого оборудования и сооружений у поставщиков коммунальных услуг;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-Факты систематических нарушений санитарных требований при оказании услуг предприятиями коммунальной сферы;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резерва производственной мощности, установленной на эксплуатируемом оборудовании и сооружениях, у поставщиков услуг коммунальной сферы.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414B2F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B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Раздел 3.</w:t>
      </w:r>
    </w:p>
    <w:p w:rsidR="000B42A7" w:rsidRPr="00414B2F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Pr="00414B2F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B2F">
        <w:rPr>
          <w:rFonts w:ascii="Times New Roman" w:hAnsi="Times New Roman" w:cs="Times New Roman"/>
          <w:b/>
          <w:bCs/>
          <w:sz w:val="28"/>
          <w:szCs w:val="28"/>
        </w:rPr>
        <w:t>Прогноз развития инфраструктуры коммунальных услуг по проекту комплексной программы.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801" w:rsidRPr="00414B2F" w:rsidRDefault="004A5801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Pr="004E18B6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E18B6">
        <w:rPr>
          <w:rFonts w:ascii="Times New Roman" w:hAnsi="Times New Roman" w:cs="Times New Roman"/>
          <w:b/>
          <w:bCs/>
          <w:i/>
          <w:iCs/>
          <w:sz w:val="36"/>
          <w:szCs w:val="36"/>
        </w:rPr>
        <w:t>3.1. Теплоснабжение</w:t>
      </w:r>
    </w:p>
    <w:p w:rsidR="000B42A7" w:rsidRPr="0010637A" w:rsidRDefault="000B42A7" w:rsidP="0010637A">
      <w:pPr>
        <w:pStyle w:val="ac"/>
        <w:ind w:left="0"/>
        <w:jc w:val="both"/>
        <w:rPr>
          <w:sz w:val="28"/>
          <w:szCs w:val="28"/>
        </w:rPr>
      </w:pPr>
      <w:r w:rsidRPr="0010637A">
        <w:rPr>
          <w:sz w:val="28"/>
          <w:szCs w:val="28"/>
        </w:rPr>
        <w:t xml:space="preserve">     В  </w:t>
      </w:r>
      <w:proofErr w:type="spellStart"/>
      <w:r w:rsidRPr="0010637A">
        <w:rPr>
          <w:sz w:val="28"/>
          <w:szCs w:val="28"/>
        </w:rPr>
        <w:t>Эльбанском</w:t>
      </w:r>
      <w:proofErr w:type="spellEnd"/>
      <w:r w:rsidRPr="0010637A">
        <w:rPr>
          <w:sz w:val="28"/>
          <w:szCs w:val="28"/>
        </w:rPr>
        <w:t xml:space="preserve"> городском поселении на территории ФГУП ДВПО «Восход» находится единственная  центральная котельная, год начала постройки -1961г. До 1990 года котельная работала для технологических нужд предприятия, вырабатывала тепло и производила подогрев горячей воды для населения.  Для большого потребления </w:t>
      </w:r>
      <w:proofErr w:type="spellStart"/>
      <w:r w:rsidRPr="0010637A">
        <w:rPr>
          <w:sz w:val="28"/>
          <w:szCs w:val="28"/>
        </w:rPr>
        <w:t>теплоэнергии</w:t>
      </w:r>
      <w:proofErr w:type="spellEnd"/>
      <w:r w:rsidRPr="0010637A">
        <w:rPr>
          <w:sz w:val="28"/>
          <w:szCs w:val="28"/>
        </w:rPr>
        <w:t xml:space="preserve"> и пара на котельной были установлены котлы и насосы с большой мощностью. </w:t>
      </w:r>
    </w:p>
    <w:p w:rsidR="000B42A7" w:rsidRPr="0010637A" w:rsidRDefault="000B42A7" w:rsidP="0010637A">
      <w:pPr>
        <w:pStyle w:val="ac"/>
        <w:ind w:left="0" w:firstLine="360"/>
        <w:jc w:val="both"/>
        <w:rPr>
          <w:sz w:val="28"/>
          <w:szCs w:val="28"/>
        </w:rPr>
      </w:pPr>
      <w:r w:rsidRPr="0010637A">
        <w:rPr>
          <w:sz w:val="28"/>
          <w:szCs w:val="28"/>
        </w:rPr>
        <w:t xml:space="preserve">     В  начале 90-х годов прошлого столетия  ФГУП ДВПО «Восход», после передачи котельной в муниципальную собственность, отказалось от приобретения тепла и горячей воды  для нужд предприятия. После отказа предприятия  от услуг котельной, затраты по содержанию котельной полностью легли на население. Из-за высокой стоимости электроэнергии, мазута и большой задолженности за энергоресурсы предприятие жилищно-коммунального  хозяйства вынуждено было прекратить подачу горячей  воды для населения в летний период, т.е. полностью останавливать работу котельной на пять месяцев. При переводе котельной на работу при подаче природного газа, ситуация в затратной части не изменилась в связи с ежегодным ростом стоимости газа и его транспортировки.</w:t>
      </w:r>
    </w:p>
    <w:p w:rsidR="000B42A7" w:rsidRDefault="000B42A7" w:rsidP="0010637A">
      <w:pPr>
        <w:pStyle w:val="ac"/>
        <w:ind w:left="0" w:firstLine="360"/>
        <w:jc w:val="both"/>
        <w:rPr>
          <w:sz w:val="28"/>
          <w:szCs w:val="28"/>
        </w:rPr>
      </w:pPr>
      <w:r w:rsidRPr="0010637A">
        <w:rPr>
          <w:sz w:val="28"/>
          <w:szCs w:val="28"/>
        </w:rPr>
        <w:t xml:space="preserve">  Отсутствие горячего водоснабжения приводит к интенсивной коррозии трубопроводов теплоснабжения (так как в поселке существует прямой водозабор) и с началом отопительного сезона качество горячей воды в течение семи месяцев не соответствует  требованиям </w:t>
      </w:r>
      <w:proofErr w:type="spellStart"/>
      <w:r w:rsidRPr="0010637A">
        <w:rPr>
          <w:sz w:val="28"/>
          <w:szCs w:val="28"/>
        </w:rPr>
        <w:t>Роспотребнадзора</w:t>
      </w:r>
      <w:proofErr w:type="spellEnd"/>
      <w:r w:rsidRPr="0010637A">
        <w:rPr>
          <w:sz w:val="28"/>
          <w:szCs w:val="28"/>
        </w:rPr>
        <w:t xml:space="preserve">. В зимний период при поступлении горячей воды из внутридомовой системы обратно на подогрев в котлы происходит засорение на вводе в котельную. Промывание внутридомовой системы и установка фильтров на распределительных  пунктах систем подачи горячей эффекта не дает. </w:t>
      </w:r>
      <w:r w:rsidRPr="0010637A">
        <w:rPr>
          <w:sz w:val="28"/>
          <w:szCs w:val="28"/>
        </w:rPr>
        <w:lastRenderedPageBreak/>
        <w:t>Затраты на ремонт котлов производительностью 50 Гкал составляют выше, чем стоимость нового котла с меньшей мощностью.</w:t>
      </w:r>
      <w:r>
        <w:rPr>
          <w:sz w:val="28"/>
          <w:szCs w:val="28"/>
        </w:rPr>
        <w:t xml:space="preserve"> Согласно  постановлению</w:t>
      </w:r>
      <w:r w:rsidRPr="0010637A">
        <w:rPr>
          <w:sz w:val="28"/>
          <w:szCs w:val="28"/>
        </w:rPr>
        <w:t xml:space="preserve"> Правительства РФ №307 предприятие несет убытки из-за предоставления горячей воды  плохого качества.</w:t>
      </w:r>
    </w:p>
    <w:p w:rsidR="000B42A7" w:rsidRDefault="000B42A7" w:rsidP="009134AE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котлов: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2041"/>
        <w:gridCol w:w="1386"/>
        <w:gridCol w:w="1578"/>
        <w:gridCol w:w="1299"/>
        <w:gridCol w:w="1530"/>
      </w:tblGrid>
      <w:tr w:rsidR="000B42A7"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Тип, марка котла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Кол-во установленных котлов на котельной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Из них в работе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Мощность (Гкал/час)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КПД %</w:t>
            </w:r>
          </w:p>
        </w:tc>
        <w:tc>
          <w:tcPr>
            <w:tcW w:w="1643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Вид топлива</w:t>
            </w:r>
          </w:p>
        </w:tc>
      </w:tr>
      <w:tr w:rsidR="000B42A7"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Водогрейный КВГМ-50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50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89</w:t>
            </w:r>
          </w:p>
        </w:tc>
        <w:tc>
          <w:tcPr>
            <w:tcW w:w="1643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Газ/мазут</w:t>
            </w:r>
          </w:p>
        </w:tc>
      </w:tr>
      <w:tr w:rsidR="000B42A7"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Паровой ДЕ-25/14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25</w:t>
            </w:r>
          </w:p>
        </w:tc>
        <w:tc>
          <w:tcPr>
            <w:tcW w:w="1642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92</w:t>
            </w:r>
          </w:p>
        </w:tc>
        <w:tc>
          <w:tcPr>
            <w:tcW w:w="1643" w:type="dxa"/>
          </w:tcPr>
          <w:p w:rsidR="000B42A7" w:rsidRPr="00BA7AA1" w:rsidRDefault="000B42A7" w:rsidP="00BA7AA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BA7AA1">
              <w:rPr>
                <w:sz w:val="28"/>
                <w:szCs w:val="28"/>
              </w:rPr>
              <w:t>Газ/мазут</w:t>
            </w:r>
          </w:p>
        </w:tc>
      </w:tr>
    </w:tbl>
    <w:p w:rsidR="000B42A7" w:rsidRDefault="000B42A7" w:rsidP="009134AE">
      <w:pPr>
        <w:pStyle w:val="ac"/>
        <w:ind w:left="0" w:firstLine="360"/>
        <w:jc w:val="both"/>
        <w:rPr>
          <w:sz w:val="28"/>
          <w:szCs w:val="28"/>
        </w:rPr>
      </w:pPr>
    </w:p>
    <w:p w:rsidR="000B42A7" w:rsidRDefault="000B42A7" w:rsidP="009134AE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теплосетей 30,8 км.</w:t>
      </w:r>
    </w:p>
    <w:p w:rsidR="000B42A7" w:rsidRDefault="00E764F3" w:rsidP="009134AE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Заменено 16,2</w:t>
      </w:r>
      <w:r w:rsidR="000B42A7">
        <w:rPr>
          <w:sz w:val="28"/>
          <w:szCs w:val="28"/>
        </w:rPr>
        <w:t xml:space="preserve"> км.</w:t>
      </w:r>
    </w:p>
    <w:p w:rsidR="000B42A7" w:rsidRDefault="000B42A7" w:rsidP="009134AE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Требуется замена 14,</w:t>
      </w:r>
      <w:r w:rsidR="00E764F3">
        <w:rPr>
          <w:sz w:val="28"/>
          <w:szCs w:val="28"/>
        </w:rPr>
        <w:t>6</w:t>
      </w:r>
      <w:r>
        <w:rPr>
          <w:sz w:val="28"/>
          <w:szCs w:val="28"/>
        </w:rPr>
        <w:t xml:space="preserve"> км.</w:t>
      </w:r>
    </w:p>
    <w:p w:rsidR="000B42A7" w:rsidRDefault="000B42A7" w:rsidP="009134AE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сетей, нуждающихся в замене47,3%</w:t>
      </w:r>
    </w:p>
    <w:p w:rsidR="000B42A7" w:rsidRDefault="000B42A7" w:rsidP="009134AE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Требуется замена и восстановление теплоизоляции трасс.</w:t>
      </w:r>
    </w:p>
    <w:p w:rsidR="000B42A7" w:rsidRDefault="000B42A7" w:rsidP="009134AE">
      <w:pPr>
        <w:pStyle w:val="a9"/>
        <w:widowControl/>
        <w:spacing w:before="240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тепловых сетях поселения теплоизоляционная конструкция состоит в основном из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минераловатного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слоя с покрытием стеклотканью или стеклопластиком. Такая конструкция не является прочной защитой, негерметична, подвержена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просадочным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явлениям, воздействию влаги, ветровым воздействиям, вандализму.</w:t>
      </w:r>
    </w:p>
    <w:p w:rsidR="000B42A7" w:rsidRDefault="000B42A7" w:rsidP="009134AE">
      <w:pPr>
        <w:pStyle w:val="a9"/>
        <w:widowControl/>
        <w:spacing w:before="240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Нормативный срок службы покровного слоя составляет от 5до 8 лет, фактически служит -2-4 года.</w:t>
      </w:r>
    </w:p>
    <w:p w:rsidR="000B42A7" w:rsidRPr="00FF78A3" w:rsidRDefault="000B42A7" w:rsidP="009134AE">
      <w:pPr>
        <w:pStyle w:val="a9"/>
        <w:widowControl/>
        <w:spacing w:before="240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Согласно требованиями к теплоизоляционным конструкциям, наружный защитный слой должен быть прочным, монолитным, без трещин. Он должен защищать тепловую изоляцию от увлажнения и механических воздействий (атмосферных осадков и механического повреждения).</w:t>
      </w:r>
    </w:p>
    <w:p w:rsidR="000B42A7" w:rsidRPr="00414B2F" w:rsidRDefault="000B42A7" w:rsidP="0010637A">
      <w:pPr>
        <w:pStyle w:val="a9"/>
        <w:widowControl/>
        <w:spacing w:before="240"/>
        <w:ind w:left="0" w:firstLine="0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414B2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Отпуск тепловой энергии потребителям и технико-экономические показатели центральной котельной, работающей на природном газе</w:t>
      </w:r>
    </w:p>
    <w:p w:rsidR="000B42A7" w:rsidRPr="00FF78A3" w:rsidRDefault="000B42A7" w:rsidP="0010637A">
      <w:pPr>
        <w:pStyle w:val="a9"/>
        <w:widowControl/>
        <w:spacing w:before="240"/>
        <w:ind w:left="0" w:firstLine="0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1190"/>
        <w:gridCol w:w="1359"/>
        <w:gridCol w:w="1359"/>
        <w:gridCol w:w="1359"/>
        <w:gridCol w:w="1359"/>
      </w:tblGrid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Выработано тепловой энергии на газе всего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127008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116500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112569,9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117294,0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118792,2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3069,3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2838,3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Отпущено в тепловую сеть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123588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114100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109500,6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114247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115953,9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Потери в сетях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12068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19600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17365,5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24603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24522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Потери в сетях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Реализовано тепловой энергии всего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111520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94500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92135,1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89644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B0">
              <w:rPr>
                <w:rFonts w:ascii="Times New Roman" w:hAnsi="Times New Roman" w:cs="Times New Roman"/>
                <w:sz w:val="28"/>
                <w:szCs w:val="28"/>
              </w:rPr>
              <w:t>91431,9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Бюджетным организациям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19574,5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22781,5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21342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19155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19482,8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79667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62400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62897,9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63186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62633,8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12278,5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9318,5</w:t>
            </w:r>
          </w:p>
        </w:tc>
        <w:tc>
          <w:tcPr>
            <w:tcW w:w="1359" w:type="dxa"/>
          </w:tcPr>
          <w:p w:rsidR="000B42A7" w:rsidRPr="00BA7AA1" w:rsidRDefault="000B42A7" w:rsidP="00740FB0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7895,</w:t>
            </w:r>
            <w:r w:rsidR="00740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7303</w:t>
            </w:r>
          </w:p>
        </w:tc>
        <w:tc>
          <w:tcPr>
            <w:tcW w:w="1359" w:type="dxa"/>
          </w:tcPr>
          <w:p w:rsidR="000B42A7" w:rsidRPr="00BA7AA1" w:rsidRDefault="00740FB0" w:rsidP="00740FB0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9315,3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Вода на технологические цели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361140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328771,2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139593,6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150194,8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206256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Топливо на технологические цели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Удельный расход условного топлива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Кгу.т</w:t>
            </w:r>
            <w:proofErr w:type="spell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./Гкал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160,51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161,09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161,09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Количество условного топлива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Тут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17683,95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18394,15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18668,6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Количество натурального топлива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16978,5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15750,1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14526,93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16799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15214,8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Цена за 1м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947,79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1322,15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2349,2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3676,77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4202,04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Расход эл/энергии на технологию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Втч</w:t>
            </w:r>
            <w:proofErr w:type="spellEnd"/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4292,7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4023,57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3980,519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4114,0665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Расходы на ремонтные работы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10942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11092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11060,6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7819,1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11037,3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на отопление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0,052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0,0458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0,0458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0,0426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0,0426</w:t>
            </w:r>
          </w:p>
        </w:tc>
      </w:tr>
    </w:tbl>
    <w:p w:rsidR="000B42A7" w:rsidRPr="0010637A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7B3F98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показателей стоимость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природного газа возросла за пять лет в 4,4 раза. В виду увеличения расходов на природный газ ремонтные работы выполнялись на  40% от графика планово-предупредительных ремонтов. Включаемые в планы мероприятия по ремонту позволяют привести в соответствие лишь часть мощностей централизованной подачи и транспортировки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2A7" w:rsidRPr="0010637A" w:rsidRDefault="000B42A7" w:rsidP="0059520A">
      <w:pPr>
        <w:pStyle w:val="ac"/>
        <w:ind w:left="0" w:firstLine="360"/>
        <w:jc w:val="both"/>
        <w:rPr>
          <w:sz w:val="28"/>
          <w:szCs w:val="28"/>
        </w:rPr>
      </w:pPr>
      <w:r w:rsidRPr="0010637A">
        <w:rPr>
          <w:sz w:val="28"/>
          <w:szCs w:val="28"/>
        </w:rPr>
        <w:t xml:space="preserve">Внедрение в технологическую схему котельной нового оборудования,  работающего на твердом топливе, позволит решить ряд проблем. </w:t>
      </w:r>
    </w:p>
    <w:p w:rsidR="000B42A7" w:rsidRDefault="000B42A7" w:rsidP="0059520A">
      <w:pPr>
        <w:pStyle w:val="ac"/>
        <w:ind w:left="0" w:firstLine="360"/>
        <w:jc w:val="both"/>
        <w:rPr>
          <w:sz w:val="28"/>
          <w:szCs w:val="28"/>
        </w:rPr>
      </w:pPr>
      <w:r w:rsidRPr="0010637A">
        <w:rPr>
          <w:sz w:val="28"/>
          <w:szCs w:val="28"/>
        </w:rPr>
        <w:lastRenderedPageBreak/>
        <w:t>Для реализации проекта необходимо закупить два водогрейных котла КЕВ 25-14 , два паровых котла ДКВР-10-13. Произвести монтаж оборудования основного и вспомогательного (сопутствующего) оборудования. Произвести монтаж трасс на территории ФГУП ДВПО «Восход». Установить электромагнитный прибор на входе в котел. Произвести гидравлический расчет, установить «</w:t>
      </w:r>
      <w:proofErr w:type="spellStart"/>
      <w:r w:rsidRPr="0010637A">
        <w:rPr>
          <w:sz w:val="28"/>
          <w:szCs w:val="28"/>
        </w:rPr>
        <w:t>балансировщиков</w:t>
      </w:r>
      <w:proofErr w:type="spellEnd"/>
      <w:r w:rsidRPr="0010637A">
        <w:rPr>
          <w:sz w:val="28"/>
          <w:szCs w:val="28"/>
        </w:rPr>
        <w:t xml:space="preserve">» давления (клапанов). Произвести </w:t>
      </w:r>
      <w:r>
        <w:rPr>
          <w:sz w:val="28"/>
          <w:szCs w:val="28"/>
        </w:rPr>
        <w:t xml:space="preserve">монтаж новых трасс и демонтаж изношенных трасс, произвести </w:t>
      </w:r>
      <w:r w:rsidRPr="0010637A">
        <w:rPr>
          <w:sz w:val="28"/>
          <w:szCs w:val="28"/>
        </w:rPr>
        <w:t xml:space="preserve">наладку режимов работы в тепловых сетях,  </w:t>
      </w:r>
      <w:r>
        <w:rPr>
          <w:sz w:val="28"/>
          <w:szCs w:val="28"/>
        </w:rPr>
        <w:t>произвести теплоизоляцию трасс.</w:t>
      </w:r>
    </w:p>
    <w:p w:rsidR="000B42A7" w:rsidRPr="0010637A" w:rsidRDefault="000B42A7" w:rsidP="00FB7E2E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37A">
        <w:rPr>
          <w:rFonts w:ascii="Times New Roman" w:hAnsi="Times New Roman" w:cs="Times New Roman"/>
          <w:sz w:val="28"/>
          <w:szCs w:val="28"/>
        </w:rPr>
        <w:t>После внедрения проекта  котельная в конечном результате не будет нести убытки, а наоборот сможет изыскивать средства на модерниза</w:t>
      </w:r>
      <w:r>
        <w:rPr>
          <w:rFonts w:ascii="Times New Roman" w:hAnsi="Times New Roman" w:cs="Times New Roman"/>
          <w:sz w:val="28"/>
          <w:szCs w:val="28"/>
        </w:rPr>
        <w:t>цию технологий и экономию энерго</w:t>
      </w:r>
      <w:r w:rsidRPr="0010637A">
        <w:rPr>
          <w:rFonts w:ascii="Times New Roman" w:hAnsi="Times New Roman" w:cs="Times New Roman"/>
          <w:sz w:val="28"/>
          <w:szCs w:val="28"/>
        </w:rPr>
        <w:t xml:space="preserve">ресурсов. Произойдет снижение затрат на собственные нужды, </w:t>
      </w:r>
      <w:r>
        <w:rPr>
          <w:sz w:val="28"/>
          <w:szCs w:val="28"/>
        </w:rPr>
        <w:t xml:space="preserve">уменьшаться потери. </w:t>
      </w:r>
      <w:r w:rsidRPr="0010637A">
        <w:rPr>
          <w:rFonts w:ascii="Times New Roman" w:hAnsi="Times New Roman" w:cs="Times New Roman"/>
          <w:sz w:val="28"/>
          <w:szCs w:val="28"/>
        </w:rPr>
        <w:t>Поступление в летний период горячей воды для населения за счет отработанного пара</w:t>
      </w:r>
      <w:r>
        <w:rPr>
          <w:sz w:val="28"/>
          <w:szCs w:val="28"/>
        </w:rPr>
        <w:t xml:space="preserve">. </w:t>
      </w:r>
      <w:r w:rsidRPr="0010637A">
        <w:rPr>
          <w:rFonts w:ascii="Times New Roman" w:hAnsi="Times New Roman" w:cs="Times New Roman"/>
          <w:sz w:val="28"/>
          <w:szCs w:val="28"/>
        </w:rPr>
        <w:t>Используется альтернативное топливо.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7A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637A">
        <w:rPr>
          <w:rFonts w:ascii="Times New Roman" w:hAnsi="Times New Roman" w:cs="Times New Roman"/>
          <w:sz w:val="28"/>
          <w:szCs w:val="28"/>
        </w:rPr>
        <w:t>дятся в рабочем состоянии резервные котлы.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7A">
        <w:rPr>
          <w:rFonts w:ascii="Times New Roman" w:hAnsi="Times New Roman" w:cs="Times New Roman"/>
          <w:sz w:val="28"/>
          <w:szCs w:val="28"/>
        </w:rPr>
        <w:t>Снижение потреб</w:t>
      </w:r>
      <w:r>
        <w:rPr>
          <w:rFonts w:ascii="Times New Roman" w:hAnsi="Times New Roman" w:cs="Times New Roman"/>
          <w:sz w:val="28"/>
          <w:szCs w:val="28"/>
        </w:rPr>
        <w:t xml:space="preserve">ления электроэнергии населением, которое расходуется на подогрев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электроводонагревателями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теплоснабжения городского поселения </w:t>
      </w:r>
      <w:proofErr w:type="spellStart"/>
      <w:r>
        <w:rPr>
          <w:sz w:val="28"/>
          <w:szCs w:val="28"/>
        </w:rPr>
        <w:t>Эльбан</w:t>
      </w:r>
      <w:proofErr w:type="spellEnd"/>
      <w:r>
        <w:rPr>
          <w:sz w:val="28"/>
          <w:szCs w:val="28"/>
        </w:rPr>
        <w:t xml:space="preserve"> намечается в следующих направлениях: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и ремонт существующих теплопроводов;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и ремонт существующего котельного оборудования;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новых теплоизоляционных материалов, энергосберегающих устройств и технологий;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-разборка неиспользуемой дымовой трубы;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 и монтаж резервного источника питания дизельной электростанции ДЭС-1250кВт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весь проектный период предусматривается  проведение мероприятий  по энергосбережению и в первую очередь установка приборов учета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жилмассиве</w:t>
      </w:r>
      <w:proofErr w:type="spellEnd"/>
      <w:r>
        <w:rPr>
          <w:sz w:val="28"/>
          <w:szCs w:val="28"/>
        </w:rPr>
        <w:t xml:space="preserve"> и других потребителей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.</w:t>
      </w: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</w:p>
    <w:p w:rsidR="000B42A7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</w:p>
    <w:p w:rsidR="000B42A7" w:rsidRPr="0010637A" w:rsidRDefault="000B42A7" w:rsidP="006738BD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указаны 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43"/>
        <w:gridCol w:w="992"/>
        <w:gridCol w:w="1560"/>
        <w:gridCol w:w="1275"/>
        <w:gridCol w:w="1240"/>
      </w:tblGrid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Взнос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МО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,б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юджета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Взнос предприятия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Другие источники (бюджеты других уровней)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Общие расходы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Разработка проекта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оборудования и материалов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4900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127100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132000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Демонтаж и монтаж оборудования и трасс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44000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51000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Приобретение оборудования для </w:t>
            </w:r>
            <w:r w:rsidRPr="00BA7AA1">
              <w:rPr>
                <w:spacing w:val="-3"/>
                <w:sz w:val="28"/>
                <w:szCs w:val="28"/>
              </w:rPr>
              <w:lastRenderedPageBreak/>
              <w:t>балансировки, проведение гидравлического расчета, ввод в эксплуатацию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4500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8500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Приобретение и монтаж резервного источника электропитания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16000</w:t>
            </w:r>
          </w:p>
        </w:tc>
        <w:tc>
          <w:tcPr>
            <w:tcW w:w="1275" w:type="dxa"/>
          </w:tcPr>
          <w:p w:rsidR="000B42A7" w:rsidRPr="00BA7AA1" w:rsidRDefault="00E764F3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E764F3">
              <w:rPr>
                <w:spacing w:val="-3"/>
                <w:sz w:val="28"/>
                <w:szCs w:val="28"/>
              </w:rPr>
              <w:t>18</w:t>
            </w:r>
            <w:r w:rsidR="000B42A7" w:rsidRPr="00E764F3">
              <w:rPr>
                <w:spacing w:val="-3"/>
                <w:sz w:val="28"/>
                <w:szCs w:val="28"/>
              </w:rPr>
              <w:t>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Демонтаж дымовой неиспользуемой трубы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Оснащение жилых домов приборами учета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17000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17000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</w:tr>
      <w:tr w:rsidR="000B42A7">
        <w:tc>
          <w:tcPr>
            <w:tcW w:w="29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14900</w:t>
            </w:r>
          </w:p>
        </w:tc>
        <w:tc>
          <w:tcPr>
            <w:tcW w:w="992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23000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201600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E764F3">
              <w:rPr>
                <w:b/>
                <w:bCs/>
                <w:i/>
                <w:iCs/>
                <w:spacing w:val="-3"/>
                <w:sz w:val="28"/>
                <w:szCs w:val="28"/>
              </w:rPr>
              <w:t>239500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A7" w:rsidRPr="0010637A" w:rsidRDefault="000B42A7" w:rsidP="0059520A">
      <w:pPr>
        <w:pStyle w:val="a9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59520A">
      <w:pPr>
        <w:pStyle w:val="a7"/>
        <w:widowControl/>
        <w:rPr>
          <w:rFonts w:cs="Times New Roman"/>
          <w:sz w:val="28"/>
          <w:szCs w:val="28"/>
        </w:rPr>
      </w:pPr>
    </w:p>
    <w:p w:rsidR="000B42A7" w:rsidRPr="00414B2F" w:rsidRDefault="000B42A7" w:rsidP="0059520A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B2F">
        <w:rPr>
          <w:rFonts w:ascii="Times New Roman" w:hAnsi="Times New Roman" w:cs="Times New Roman"/>
          <w:sz w:val="28"/>
          <w:szCs w:val="28"/>
        </w:rPr>
        <w:t>Сводная информация о финансовых средствах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B42A7" w:rsidRPr="00FF78A3"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% от общей суммы</w:t>
            </w:r>
          </w:p>
        </w:tc>
      </w:tr>
      <w:tr w:rsidR="000B42A7" w:rsidRPr="00FF78A3"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Запрашиваемые средства 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201600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3088" w:type="dxa"/>
          </w:tcPr>
          <w:p w:rsidR="000B42A7" w:rsidRPr="00BA7AA1" w:rsidRDefault="000B42A7" w:rsidP="0037582A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23000</w:t>
            </w:r>
          </w:p>
        </w:tc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9,6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Средства из местного и районного бюджета</w:t>
            </w:r>
          </w:p>
        </w:tc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14900</w:t>
            </w:r>
          </w:p>
        </w:tc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6,2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Общие расходы по намеченному проекту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239500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781C0B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B42A7" w:rsidRPr="00FF78A3" w:rsidRDefault="000B42A7" w:rsidP="0059520A">
      <w:pPr>
        <w:widowControl/>
        <w:rPr>
          <w:sz w:val="28"/>
          <w:szCs w:val="28"/>
        </w:rPr>
      </w:pPr>
    </w:p>
    <w:p w:rsidR="000B42A7" w:rsidRPr="00FB212E" w:rsidRDefault="000B42A7" w:rsidP="0059520A">
      <w:pPr>
        <w:widowControl/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B212E">
        <w:rPr>
          <w:sz w:val="28"/>
          <w:szCs w:val="28"/>
        </w:rPr>
        <w:t>Объемы, сроки и источники финансирования программы носят  прогнозный характер и полежат корректировке.</w:t>
      </w:r>
    </w:p>
    <w:p w:rsidR="000B42A7" w:rsidRPr="00FF78A3" w:rsidRDefault="000B42A7" w:rsidP="0059520A">
      <w:pPr>
        <w:widowControl/>
        <w:tabs>
          <w:tab w:val="left" w:pos="-720"/>
        </w:tabs>
        <w:suppressAutoHyphens/>
        <w:rPr>
          <w:b/>
          <w:bCs/>
          <w:spacing w:val="-3"/>
          <w:sz w:val="28"/>
          <w:szCs w:val="28"/>
        </w:rPr>
      </w:pPr>
    </w:p>
    <w:p w:rsidR="000B42A7" w:rsidRDefault="000B42A7" w:rsidP="0059520A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0B42A7" w:rsidRDefault="000B42A7" w:rsidP="0059520A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0B42A7" w:rsidRDefault="000B42A7" w:rsidP="0059520A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0B42A7" w:rsidRDefault="000B42A7" w:rsidP="0059520A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4A5801" w:rsidRPr="00FF78A3" w:rsidRDefault="004A5801" w:rsidP="0059520A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0B42A7" w:rsidRPr="00D51B23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1B23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3.2.Водоснабжение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«Водо-канализационное хозяйство» представлено право пользования недрами добычи подземных вод (60/ОХО/Амур/) из водосборной галереи в пойме реки Амур в соответствии с лицензией ХАБ 02109 ВЭ.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 Участок водоразборных сооружений подает хозяйственно-питьевую воду для нужд населения, социальной сферы, котельной, предприятий, подпитку тепловых сетей п. </w:t>
      </w:r>
      <w:proofErr w:type="spellStart"/>
      <w:r w:rsidRPr="004947D5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Pr="004947D5">
        <w:rPr>
          <w:rFonts w:ascii="Times New Roman" w:hAnsi="Times New Roman" w:cs="Times New Roman"/>
          <w:sz w:val="28"/>
          <w:szCs w:val="28"/>
        </w:rPr>
        <w:t>.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Проектная производительность водоразборных сооружений 720 м³/час.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В состав водоразборных сооружений входят: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             •Водосборная инфильтрационная галерея;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             •Насосная станция 1-го подъема, насосная станция 2-го подъема;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             •</w:t>
      </w:r>
      <w:proofErr w:type="gramStart"/>
      <w:r w:rsidRPr="004947D5">
        <w:rPr>
          <w:rFonts w:ascii="Times New Roman" w:hAnsi="Times New Roman" w:cs="Times New Roman"/>
          <w:sz w:val="28"/>
          <w:szCs w:val="28"/>
        </w:rPr>
        <w:t>Электролизная</w:t>
      </w:r>
      <w:proofErr w:type="gramEnd"/>
      <w:r w:rsidRPr="004947D5">
        <w:rPr>
          <w:rFonts w:ascii="Times New Roman" w:hAnsi="Times New Roman" w:cs="Times New Roman"/>
          <w:sz w:val="28"/>
          <w:szCs w:val="28"/>
        </w:rPr>
        <w:t>, для обеззараживания воды;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             •Резервуары чистой воды -2 шт., емкостью 2000 м³ каждый.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К потребителю вода поступает по вторым водопроводам диаметром 600 мм каждый.</w:t>
      </w:r>
    </w:p>
    <w:p w:rsidR="000B42A7" w:rsidRPr="004947D5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Водосборная галерея расположена в 1,5 км  северо-зап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7D5">
        <w:rPr>
          <w:rFonts w:ascii="Times New Roman" w:hAnsi="Times New Roman" w:cs="Times New Roman"/>
          <w:sz w:val="28"/>
          <w:szCs w:val="28"/>
        </w:rPr>
        <w:t xml:space="preserve">днее поселка. Протяженность галереи – 1800 </w:t>
      </w:r>
      <w:proofErr w:type="spellStart"/>
      <w:r w:rsidRPr="004947D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4947D5">
        <w:rPr>
          <w:rFonts w:ascii="Times New Roman" w:hAnsi="Times New Roman" w:cs="Times New Roman"/>
          <w:sz w:val="28"/>
          <w:szCs w:val="28"/>
        </w:rPr>
        <w:t xml:space="preserve">., диаметр -1000мм, проектная глубина  залегания  - 8-10м. Во избежание попадания загрязнений поверхностными водами реки  в </w:t>
      </w:r>
      <w:proofErr w:type="spellStart"/>
      <w:r w:rsidRPr="004947D5">
        <w:rPr>
          <w:rFonts w:ascii="Times New Roman" w:hAnsi="Times New Roman" w:cs="Times New Roman"/>
          <w:sz w:val="28"/>
          <w:szCs w:val="28"/>
        </w:rPr>
        <w:t>водонасосный</w:t>
      </w:r>
      <w:proofErr w:type="spellEnd"/>
      <w:r w:rsidRPr="004947D5">
        <w:rPr>
          <w:rFonts w:ascii="Times New Roman" w:hAnsi="Times New Roman" w:cs="Times New Roman"/>
          <w:sz w:val="28"/>
          <w:szCs w:val="28"/>
        </w:rPr>
        <w:t xml:space="preserve"> горизонт, по всей длине предусмотрен глиняный замок L = 1м. Источником водосборной галереи являются поверхностные воды, поэтому, чтобы снизить микробное загрязнение воды используется дополнительная очистка воды. </w:t>
      </w:r>
    </w:p>
    <w:p w:rsidR="000B42A7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D5">
        <w:rPr>
          <w:rFonts w:ascii="Times New Roman" w:hAnsi="Times New Roman" w:cs="Times New Roman"/>
          <w:sz w:val="28"/>
          <w:szCs w:val="28"/>
        </w:rPr>
        <w:t xml:space="preserve">      В связи с большой протяженностью водовода, которая составляет 13 км,  (общая длина трассы наружного водоснабжения 25 км), а так же в связи с ветхостью некоторых участков сети, необходимо производить обеззараживание питьевой воды. Данный технологический процесс необходим для того, чтобы каждый потребитель, не смотря на его удаленность от водозаборных сооружений, получил воду должного качества, в соответствии требованиям СанПиН 2.1.4.1074-01. «Питьевая вода и водоснабжение населенных мест»; СанПиН 2.1.4.1110-02 «Зоны санитарной охраны источников водоснабжения и водопроводов питьевого назначения».</w:t>
      </w:r>
    </w:p>
    <w:p w:rsidR="000B42A7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источник водоснабжения не обеспечен зонами санитарной охраны, отсутствуют резервные источники водоснабжения, существующее состояние основных сооружений и сетей водоснабжения имеет износ более 80%, требуются неотложные мероприятия по их модернизации и реконструкции.</w:t>
      </w:r>
    </w:p>
    <w:p w:rsidR="000B42A7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проекте сохраняется централизованная система и схема водоснабжения. Производится ремонт, разрабатывается зона санитарной охраны, гидравлический расчет сетей на расчетные периоды. Пожаротушение осуществляется от общей кольцевой сети, обеспечивающей возможность аварийных переключений и регулирования подачи воды во все возможные точки  возможного пожара. Разрабатывается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перспективная кольцевая схема предусматривает взаимодействие всех групп скважин, маневрирование и резервирование подачи при выходе из строя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одного из источников, оставшийся обеспечивает водоснабжение населения по норме не ниже 50,0 литров на 1 человека в сутки и потребности предприятий по ведомственным нормативам на момент аварии.</w:t>
      </w:r>
    </w:p>
    <w:p w:rsidR="000B42A7" w:rsidRDefault="000B42A7" w:rsidP="004947D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зон санитарной охраны, выполненный институтом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1985 году устарел и реализован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    Новый проект называемый «Гидрологическое обоснование и расчет зон санитарной охраны источников водоснабжения» будет разрабатываться организацией «ФГУП по проведению специальных гидрологических и инженерно-геологических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Гидроспецгеология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филиалом «Дальневосточный региональный центр государственного состояния недр» (Комсомольское отделение).</w:t>
      </w:r>
    </w:p>
    <w:p w:rsidR="000B42A7" w:rsidRDefault="000B42A7" w:rsidP="00EC6918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Генеральным планом проектируется три рассредоточенные группы скважин – на севере и юго-западе поселения, со связующими водоводами и распределительными сетями. Такое расположение обеспечит надежность водоснабжение.</w:t>
      </w:r>
    </w:p>
    <w:p w:rsidR="000B42A7" w:rsidRDefault="000B42A7" w:rsidP="00EC6918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и для бесперебойного обеспечения населения и объектов поселка необходимо приобретение  и монтаж резервного источника питания дизельной электростанции ДЭС-160кВт., так же замена устаревшего оборудования, модернизация внутреннего и наружного освещения, модернизация электролизной установки и замена подземного участка центрального водовода.  Данные работы необходимо произвести в первую очередь проекта, во вторую очередь строительство нового </w:t>
      </w:r>
      <w:proofErr w:type="spellStart"/>
      <w:r>
        <w:rPr>
          <w:sz w:val="28"/>
          <w:szCs w:val="28"/>
        </w:rPr>
        <w:t>водоразбора</w:t>
      </w:r>
      <w:proofErr w:type="spellEnd"/>
      <w:r>
        <w:rPr>
          <w:sz w:val="28"/>
          <w:szCs w:val="28"/>
        </w:rPr>
        <w:t xml:space="preserve"> с перспективой на новое строительство жилфонда и объектов.  </w:t>
      </w:r>
    </w:p>
    <w:p w:rsidR="000B42A7" w:rsidRPr="004947D5" w:rsidRDefault="000B42A7" w:rsidP="00494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дает возможность установление приборов учета на многоквартирных домах, проведение реконструкции участка холодного водоснабжения на ул. 2-я Поселковая.</w:t>
      </w:r>
    </w:p>
    <w:p w:rsidR="000B42A7" w:rsidRPr="004947D5" w:rsidRDefault="000B42A7" w:rsidP="004947D5">
      <w:pPr>
        <w:jc w:val="both"/>
        <w:rPr>
          <w:sz w:val="28"/>
          <w:szCs w:val="28"/>
        </w:rPr>
      </w:pPr>
    </w:p>
    <w:p w:rsidR="000B42A7" w:rsidRDefault="000B42A7" w:rsidP="00781C0B">
      <w:pPr>
        <w:pStyle w:val="a9"/>
        <w:widowControl/>
        <w:spacing w:before="240"/>
        <w:ind w:left="0" w:firstLine="0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 w:rsidRPr="00FF78A3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Отпуск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холодной воды</w:t>
      </w:r>
      <w:r w:rsidRPr="00FF78A3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потребителям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и технико-экономические водозабора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1190"/>
        <w:gridCol w:w="1359"/>
        <w:gridCol w:w="1359"/>
        <w:gridCol w:w="1359"/>
        <w:gridCol w:w="1359"/>
      </w:tblGrid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Подъем воды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1012,5</w:t>
            </w:r>
          </w:p>
        </w:tc>
        <w:tc>
          <w:tcPr>
            <w:tcW w:w="1359" w:type="dxa"/>
          </w:tcPr>
          <w:p w:rsidR="000B42A7" w:rsidRPr="00BA7AA1" w:rsidRDefault="000B42A7" w:rsidP="00740FB0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B0">
              <w:rPr>
                <w:rFonts w:ascii="Times New Roman" w:hAnsi="Times New Roman" w:cs="Times New Roman"/>
                <w:sz w:val="28"/>
                <w:szCs w:val="28"/>
              </w:rPr>
              <w:t>942,2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1025,8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59" w:type="dxa"/>
          </w:tcPr>
          <w:p w:rsidR="000B42A7" w:rsidRPr="00BA7AA1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Потери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359" w:type="dxa"/>
          </w:tcPr>
          <w:p w:rsidR="000B42A7" w:rsidRPr="00BA7AA1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Объем реализации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982,2</w:t>
            </w:r>
          </w:p>
        </w:tc>
        <w:tc>
          <w:tcPr>
            <w:tcW w:w="1359" w:type="dxa"/>
          </w:tcPr>
          <w:p w:rsidR="000B42A7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912,8</w:t>
            </w:r>
          </w:p>
          <w:p w:rsidR="00740FB0" w:rsidRPr="00BA7AA1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027FBA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0FB0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851" w:type="dxa"/>
          </w:tcPr>
          <w:p w:rsidR="000B42A7" w:rsidRDefault="000B42A7">
            <w:r w:rsidRPr="00BA7AA1">
              <w:rPr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546,6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557,228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Бюджетным организациям</w:t>
            </w:r>
          </w:p>
        </w:tc>
        <w:tc>
          <w:tcPr>
            <w:tcW w:w="851" w:type="dxa"/>
          </w:tcPr>
          <w:p w:rsidR="000B42A7" w:rsidRDefault="000B42A7">
            <w:r w:rsidRPr="00BA7AA1">
              <w:rPr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851" w:type="dxa"/>
          </w:tcPr>
          <w:p w:rsidR="000B42A7" w:rsidRDefault="000B42A7">
            <w:r w:rsidRPr="00BA7AA1">
              <w:rPr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448,6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408,1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385,5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304,6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299,476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 эл/энергии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Втч</w:t>
            </w:r>
            <w:proofErr w:type="spellEnd"/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1280,9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1029,5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989,6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926,5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Стоимость 1кВтч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Затраты на ремонт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1131,1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1902,7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1421,9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для населения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10,51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</w:tr>
    </w:tbl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на центральном водозаборе был установлен прибор учета, который явно показал потери воды.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Протяженность трасс в однотрубном измерении составляет 20,8 км. На 01.01.2011 год заменено 10,637 км, требуется заменить 17,863 км (85,9%).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Произвести ремонт согласно графикам планово-предупредительного ремонта предприятию нет возможности из-за устанавливаемого невысокого размера платы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2A7" w:rsidRPr="00D8728E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728E">
        <w:rPr>
          <w:rFonts w:ascii="Times New Roman" w:hAnsi="Times New Roman" w:cs="Times New Roman"/>
          <w:i/>
          <w:iCs/>
          <w:sz w:val="28"/>
          <w:szCs w:val="28"/>
        </w:rPr>
        <w:t>Первая очередь по проекту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B42A7" w:rsidRPr="007B247B" w:rsidRDefault="000B42A7" w:rsidP="00C5044C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указаны 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134"/>
        <w:gridCol w:w="1560"/>
        <w:gridCol w:w="1275"/>
        <w:gridCol w:w="1240"/>
      </w:tblGrid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Наименование работ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Взнос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МО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,б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юджета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Взнос предприятия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Другие источники, бюджеты других уровней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Общие расходы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Разработка проекта гидрологического обоснования и расчета зон санитарной охраны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Реконструкция водовода на участке «Водозабор-Котельная»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8600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9100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Реконструкция водовода на участке «Котельная 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–У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Т-1»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10300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11300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Устройство ограждения  водозаборной галереи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2500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3500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Замена устаревшего оборудования на водозаборе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7000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Модернизация электролизной установки и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внутреннего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,н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аружного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</w:t>
            </w:r>
            <w:r w:rsidRPr="00BA7AA1">
              <w:rPr>
                <w:spacing w:val="-3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Замена подземного участка водовода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19000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21000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и монтаж дизельной электростанции ДЭС-160кВт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2200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Оснащение жилых домов приборами учета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Реконструкция участка трассы холодного водоснабжения по ул.2-я Поселковая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1400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1500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 w:rsidTr="004A5801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4650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6400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50800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61850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B42A7" w:rsidRPr="0010637A" w:rsidRDefault="000B42A7" w:rsidP="00D8728E">
      <w:pPr>
        <w:pStyle w:val="a9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B42A7" w:rsidRPr="00FF78A3" w:rsidRDefault="000B42A7" w:rsidP="00D8728E">
      <w:pPr>
        <w:pStyle w:val="a7"/>
        <w:widowControl/>
        <w:rPr>
          <w:rFonts w:cs="Times New Roman"/>
          <w:sz w:val="28"/>
          <w:szCs w:val="28"/>
        </w:rPr>
      </w:pPr>
    </w:p>
    <w:p w:rsidR="000B42A7" w:rsidRPr="00414B2F" w:rsidRDefault="000B42A7" w:rsidP="00D8728E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B2F">
        <w:rPr>
          <w:rFonts w:ascii="Times New Roman" w:hAnsi="Times New Roman" w:cs="Times New Roman"/>
          <w:sz w:val="28"/>
          <w:szCs w:val="28"/>
        </w:rPr>
        <w:t>Сводная информация о финансовых средствах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B42A7" w:rsidRPr="00FF78A3"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% от общей суммы</w:t>
            </w:r>
          </w:p>
        </w:tc>
      </w:tr>
      <w:tr w:rsidR="000B42A7" w:rsidRPr="00FF78A3"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Запрашиваемые средства 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50800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6400</w:t>
            </w: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10,4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Средства из местного и районного бюджета</w:t>
            </w: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4650</w:t>
            </w: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Общие расходы по намеченному проекту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61850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B42A7" w:rsidRPr="00FF78A3" w:rsidRDefault="000B42A7" w:rsidP="00D8728E">
      <w:pPr>
        <w:widowControl/>
        <w:rPr>
          <w:sz w:val="28"/>
          <w:szCs w:val="28"/>
        </w:rPr>
      </w:pPr>
    </w:p>
    <w:p w:rsidR="000B42A7" w:rsidRPr="00FB212E" w:rsidRDefault="000B42A7" w:rsidP="00D8728E">
      <w:pPr>
        <w:widowControl/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B212E">
        <w:rPr>
          <w:sz w:val="28"/>
          <w:szCs w:val="28"/>
        </w:rPr>
        <w:t>Объемы, сроки и источники финансирования программы носят  прогнозный характер и полежат корректировке.</w:t>
      </w:r>
    </w:p>
    <w:p w:rsidR="000B42A7" w:rsidRPr="00D03C43" w:rsidRDefault="000B42A7" w:rsidP="00D03C43">
      <w:pPr>
        <w:widowControl/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  <w:r w:rsidRPr="00D03C43">
        <w:rPr>
          <w:spacing w:val="-3"/>
          <w:sz w:val="28"/>
          <w:szCs w:val="28"/>
        </w:rPr>
        <w:t xml:space="preserve">Исполнение </w:t>
      </w:r>
      <w:r>
        <w:rPr>
          <w:spacing w:val="-3"/>
          <w:sz w:val="28"/>
          <w:szCs w:val="28"/>
        </w:rPr>
        <w:t xml:space="preserve"> мероприятий по водоснабжению дает возможность бесперебойного и качественного  предоставления холодной воды потребителям, повышается уровень экономии ресурсов.</w:t>
      </w:r>
    </w:p>
    <w:p w:rsidR="000B42A7" w:rsidRDefault="000B42A7" w:rsidP="00D8728E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0B42A7" w:rsidRDefault="000B42A7" w:rsidP="00D8728E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4A5801" w:rsidRDefault="004A5801" w:rsidP="00D8728E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4A5801" w:rsidRDefault="004A5801" w:rsidP="00D8728E">
      <w:pPr>
        <w:pStyle w:val="a9"/>
        <w:widowControl/>
        <w:spacing w:before="240"/>
        <w:ind w:left="0" w:firstLine="0"/>
        <w:rPr>
          <w:rFonts w:ascii="Arial" w:hAnsi="Arial" w:cs="Arial"/>
          <w:snapToGrid w:val="0"/>
          <w:sz w:val="28"/>
          <w:szCs w:val="28"/>
        </w:rPr>
      </w:pPr>
    </w:p>
    <w:p w:rsidR="000B42A7" w:rsidRPr="0076559E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6559E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3.3.Канализация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5177C9" w:rsidRDefault="004A5801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42A7" w:rsidRPr="005177C9">
        <w:rPr>
          <w:sz w:val="28"/>
          <w:szCs w:val="28"/>
        </w:rPr>
        <w:t xml:space="preserve">Комплекс очистных сооружений биологической очистки стоков сдан в эксплуатацию в конце 60-х годов прошлого столетия. В полном объеме капитальный ремонт не проводился в течение 30 лет. Кроме этого сооружения проектировались и строились по строительным нормам и правилам, которые устарели. Сточная вода собирается с основной  части поселка и с помощью канализационной насосной станции (КНС) подается в приемную камеру очистных сооружений. Далее вода подается в песколовку, где происходит выпадение крупных минеральных частиц в осадок, и поступает в первичные отстойники, где стоки осветляются. После отстойников вода подается на аэрофильтры, состоящие из двух секций (в работе обычно находится одна секция). Распределение  воды по поверхности аэрофильтра осуществляется с помощью реактивного оросителя. Проходя через фильтрующую загрузку аэрофильтра, сточная вода оставляет в ней нерастворимые примеси, не осевшие в первичных отстойниках, а также коллоидные и растворенные органические вещества. Эти вещества сорбируются биологической пленкой, покрывающей поверхность загруженного в аэрофильтр материала. Заселяющие биопленку микроорганизмы окисляют органические вещества, часть которых  используют для  увеличения своей массы. Таким образом, из сточной воды </w:t>
      </w:r>
      <w:proofErr w:type="gramStart"/>
      <w:r w:rsidR="000B42A7" w:rsidRPr="005177C9">
        <w:rPr>
          <w:sz w:val="28"/>
          <w:szCs w:val="28"/>
        </w:rPr>
        <w:t>удаляются органические вещества и в то же время увеличивается</w:t>
      </w:r>
      <w:proofErr w:type="gramEnd"/>
      <w:r w:rsidR="000B42A7" w:rsidRPr="005177C9">
        <w:rPr>
          <w:sz w:val="28"/>
          <w:szCs w:val="28"/>
        </w:rPr>
        <w:t xml:space="preserve"> масса активной биологической пленки в теле биофильтра. Отработанная и омертвевшая пленка смывается протекающей  сточной водой и подается вместе со стоками во вторичные отстойники насосной станции №2 , где происходит оседание избыточной биопленки.</w:t>
      </w:r>
    </w:p>
    <w:p w:rsidR="000B42A7" w:rsidRPr="005177C9" w:rsidRDefault="000B42A7" w:rsidP="006E173F">
      <w:pPr>
        <w:jc w:val="both"/>
        <w:rPr>
          <w:sz w:val="28"/>
          <w:szCs w:val="28"/>
        </w:rPr>
      </w:pPr>
      <w:r w:rsidRPr="005177C9">
        <w:rPr>
          <w:sz w:val="28"/>
          <w:szCs w:val="28"/>
        </w:rPr>
        <w:t xml:space="preserve">    Проектом предусмотрена естественная  и искусственная вентиляция для подачи в тело аэрофильтра кислорода воздуха, необходимого для окисления. Однако  в настоящее время система искусственной вентиляции не работает и используется только естественная. Результаты очищения стоков крайне неудовлетворительны. </w:t>
      </w:r>
      <w:proofErr w:type="gramStart"/>
      <w:r w:rsidRPr="005177C9">
        <w:rPr>
          <w:sz w:val="28"/>
          <w:szCs w:val="28"/>
        </w:rPr>
        <w:t xml:space="preserve">При проектной концентрации загрязнений в очищенной сточной воде по БПК и взвешенным веществам концентрация - 15 мг/л, фактическая концентрация на выходе достигает в среднем 30-35 мг/л. Сброс не полностью очищенных стоков может неблагоприятно сказаться на экологической обстановке реки </w:t>
      </w:r>
      <w:proofErr w:type="spellStart"/>
      <w:r w:rsidRPr="005177C9">
        <w:rPr>
          <w:sz w:val="28"/>
          <w:szCs w:val="28"/>
        </w:rPr>
        <w:t>Эльбан</w:t>
      </w:r>
      <w:proofErr w:type="spellEnd"/>
      <w:r w:rsidRPr="005177C9">
        <w:rPr>
          <w:sz w:val="28"/>
          <w:szCs w:val="28"/>
        </w:rPr>
        <w:t xml:space="preserve">, воды которой подпитывают основной </w:t>
      </w:r>
      <w:proofErr w:type="spellStart"/>
      <w:r w:rsidRPr="005177C9">
        <w:rPr>
          <w:sz w:val="28"/>
          <w:szCs w:val="28"/>
        </w:rPr>
        <w:t>подрусловый</w:t>
      </w:r>
      <w:proofErr w:type="spellEnd"/>
      <w:r w:rsidRPr="005177C9">
        <w:rPr>
          <w:sz w:val="28"/>
          <w:szCs w:val="28"/>
        </w:rPr>
        <w:t xml:space="preserve"> водозабор поселка, что в дальнейшем может ухудшить качество питьевой воды, поступающей в поселок.</w:t>
      </w:r>
      <w:proofErr w:type="gramEnd"/>
    </w:p>
    <w:p w:rsidR="000B42A7" w:rsidRPr="005177C9" w:rsidRDefault="000B42A7" w:rsidP="006E173F">
      <w:pPr>
        <w:rPr>
          <w:b/>
          <w:bCs/>
          <w:sz w:val="28"/>
          <w:szCs w:val="28"/>
        </w:rPr>
      </w:pPr>
    </w:p>
    <w:p w:rsidR="000B42A7" w:rsidRPr="005177C9" w:rsidRDefault="000B42A7" w:rsidP="006E173F">
      <w:pPr>
        <w:jc w:val="both"/>
        <w:rPr>
          <w:sz w:val="28"/>
          <w:szCs w:val="28"/>
        </w:rPr>
      </w:pPr>
      <w:r w:rsidRPr="005177C9">
        <w:rPr>
          <w:sz w:val="28"/>
          <w:szCs w:val="28"/>
        </w:rPr>
        <w:t xml:space="preserve"> </w:t>
      </w:r>
      <w:r w:rsidR="004A5801">
        <w:rPr>
          <w:sz w:val="28"/>
          <w:szCs w:val="28"/>
        </w:rPr>
        <w:t xml:space="preserve">    </w:t>
      </w:r>
      <w:r w:rsidRPr="005177C9">
        <w:rPr>
          <w:sz w:val="28"/>
          <w:szCs w:val="28"/>
        </w:rPr>
        <w:t xml:space="preserve">Очистные сооружения механической очистки находятся в </w:t>
      </w:r>
      <w:proofErr w:type="spellStart"/>
      <w:r w:rsidRPr="005177C9">
        <w:rPr>
          <w:sz w:val="28"/>
          <w:szCs w:val="28"/>
        </w:rPr>
        <w:t>жилмассиве</w:t>
      </w:r>
      <w:proofErr w:type="spellEnd"/>
      <w:r w:rsidRPr="005177C9">
        <w:rPr>
          <w:sz w:val="28"/>
          <w:szCs w:val="28"/>
        </w:rPr>
        <w:t xml:space="preserve"> совхоза пос. </w:t>
      </w:r>
      <w:proofErr w:type="spellStart"/>
      <w:r w:rsidRPr="005177C9">
        <w:rPr>
          <w:sz w:val="28"/>
          <w:szCs w:val="28"/>
        </w:rPr>
        <w:t>Эльбан</w:t>
      </w:r>
      <w:proofErr w:type="spellEnd"/>
      <w:r w:rsidRPr="005177C9">
        <w:rPr>
          <w:sz w:val="28"/>
          <w:szCs w:val="28"/>
        </w:rPr>
        <w:t xml:space="preserve"> и  представляют собой два двухъярусных отстойника и два контактных резервуара. Кроме того имеется иловая площадка, для сбора отстойников. Данные очистные сооружения предназначены для очистки сточных вод, образующихся от жилых зданий и производственных помещений совхоза «</w:t>
      </w:r>
      <w:proofErr w:type="spellStart"/>
      <w:r w:rsidRPr="005177C9">
        <w:rPr>
          <w:sz w:val="28"/>
          <w:szCs w:val="28"/>
        </w:rPr>
        <w:t>Эльбанский</w:t>
      </w:r>
      <w:proofErr w:type="spellEnd"/>
      <w:r w:rsidRPr="005177C9">
        <w:rPr>
          <w:sz w:val="28"/>
          <w:szCs w:val="28"/>
        </w:rPr>
        <w:t xml:space="preserve">», по классу относятся к </w:t>
      </w:r>
      <w:proofErr w:type="gramStart"/>
      <w:r w:rsidRPr="005177C9">
        <w:rPr>
          <w:sz w:val="28"/>
          <w:szCs w:val="28"/>
        </w:rPr>
        <w:t>коммунально-бытовым</w:t>
      </w:r>
      <w:proofErr w:type="gramEnd"/>
      <w:r w:rsidRPr="005177C9">
        <w:rPr>
          <w:sz w:val="28"/>
          <w:szCs w:val="28"/>
        </w:rPr>
        <w:t xml:space="preserve">. В основной массе стоки поступают на очистные сооружения  </w:t>
      </w:r>
      <w:r w:rsidRPr="005177C9">
        <w:rPr>
          <w:sz w:val="28"/>
          <w:szCs w:val="28"/>
        </w:rPr>
        <w:lastRenderedPageBreak/>
        <w:t>централизованно, т.е. собираются в систему канализации и насосными станциями перекачиваются в голову сооружений.</w:t>
      </w:r>
    </w:p>
    <w:p w:rsidR="000B42A7" w:rsidRPr="005177C9" w:rsidRDefault="000B42A7" w:rsidP="006E173F">
      <w:pPr>
        <w:jc w:val="both"/>
        <w:rPr>
          <w:sz w:val="28"/>
          <w:szCs w:val="28"/>
        </w:rPr>
      </w:pPr>
      <w:r w:rsidRPr="005177C9">
        <w:rPr>
          <w:sz w:val="28"/>
          <w:szCs w:val="28"/>
        </w:rPr>
        <w:t xml:space="preserve">    Однако часть   </w:t>
      </w:r>
      <w:proofErr w:type="spellStart"/>
      <w:r w:rsidRPr="005177C9">
        <w:rPr>
          <w:sz w:val="28"/>
          <w:szCs w:val="28"/>
        </w:rPr>
        <w:t>жилмассива</w:t>
      </w:r>
      <w:proofErr w:type="spellEnd"/>
      <w:r w:rsidRPr="005177C9">
        <w:rPr>
          <w:sz w:val="28"/>
          <w:szCs w:val="28"/>
        </w:rPr>
        <w:t xml:space="preserve"> совхоза поселка не имеет </w:t>
      </w:r>
      <w:proofErr w:type="gramStart"/>
      <w:r w:rsidRPr="005177C9">
        <w:rPr>
          <w:sz w:val="28"/>
          <w:szCs w:val="28"/>
        </w:rPr>
        <w:t>канализации</w:t>
      </w:r>
      <w:proofErr w:type="gramEnd"/>
      <w:r w:rsidRPr="005177C9">
        <w:rPr>
          <w:sz w:val="28"/>
          <w:szCs w:val="28"/>
        </w:rPr>
        <w:t xml:space="preserve"> и стоки собираются в специальные накопители, расположенные возле отдельных зданий и объектов, а затем  автотранспортом доставляются на очистные сооружения. Сброс очищенных стоков осуществляется в  р. </w:t>
      </w:r>
      <w:proofErr w:type="spellStart"/>
      <w:r w:rsidRPr="005177C9">
        <w:rPr>
          <w:sz w:val="28"/>
          <w:szCs w:val="28"/>
        </w:rPr>
        <w:t>Эльбан</w:t>
      </w:r>
      <w:proofErr w:type="spellEnd"/>
      <w:r w:rsidRPr="005177C9">
        <w:rPr>
          <w:sz w:val="28"/>
          <w:szCs w:val="28"/>
        </w:rPr>
        <w:t xml:space="preserve">. </w:t>
      </w:r>
    </w:p>
    <w:p w:rsidR="000B42A7" w:rsidRPr="005177C9" w:rsidRDefault="000B42A7" w:rsidP="006E173F">
      <w:pPr>
        <w:jc w:val="both"/>
        <w:rPr>
          <w:sz w:val="28"/>
          <w:szCs w:val="28"/>
        </w:rPr>
      </w:pPr>
      <w:r w:rsidRPr="005177C9">
        <w:rPr>
          <w:sz w:val="28"/>
          <w:szCs w:val="28"/>
        </w:rPr>
        <w:t xml:space="preserve">     Техническое состояние очистных сооружений совхоза  неудовлетворительно. Капитальный ремонт не проводился с момента  ввода в </w:t>
      </w:r>
      <w:r>
        <w:rPr>
          <w:sz w:val="28"/>
          <w:szCs w:val="28"/>
        </w:rPr>
        <w:t>эксплуатацию из</w:t>
      </w:r>
      <w:r w:rsidRPr="005177C9">
        <w:rPr>
          <w:sz w:val="28"/>
          <w:szCs w:val="28"/>
        </w:rPr>
        <w:t xml:space="preserve">–за отсутствия средств в местном районном бюджете и бюджете поселения.  Происходит разрушения бетонных стенок двухъярусных отстойников, не работает система удаления осадка из септической части отстойников, вследствие чего происходит всплытие осадков на поверхность и попадания его в отстойную часть. На иловой площадке отсутствует </w:t>
      </w:r>
      <w:proofErr w:type="spellStart"/>
      <w:r w:rsidRPr="005177C9">
        <w:rPr>
          <w:sz w:val="28"/>
          <w:szCs w:val="28"/>
        </w:rPr>
        <w:t>о</w:t>
      </w:r>
      <w:r>
        <w:rPr>
          <w:sz w:val="28"/>
          <w:szCs w:val="28"/>
        </w:rPr>
        <w:t>бво</w:t>
      </w:r>
      <w:r w:rsidRPr="005177C9">
        <w:rPr>
          <w:sz w:val="28"/>
          <w:szCs w:val="28"/>
        </w:rPr>
        <w:t>ловка</w:t>
      </w:r>
      <w:proofErr w:type="spellEnd"/>
      <w:r w:rsidRPr="005177C9">
        <w:rPr>
          <w:sz w:val="28"/>
          <w:szCs w:val="28"/>
        </w:rPr>
        <w:t xml:space="preserve">.  Не предусмотрена система хлорирования, из-за этого обеззараживание производится путем разбавления хлорной извести и залповым сливом в контактный резервуар. Данный вид сооружений приспособлен лишь </w:t>
      </w:r>
      <w:proofErr w:type="gramStart"/>
      <w:r w:rsidRPr="005177C9">
        <w:rPr>
          <w:sz w:val="28"/>
          <w:szCs w:val="28"/>
        </w:rPr>
        <w:t>к</w:t>
      </w:r>
      <w:proofErr w:type="gramEnd"/>
      <w:r w:rsidRPr="005177C9">
        <w:rPr>
          <w:sz w:val="28"/>
          <w:szCs w:val="28"/>
        </w:rPr>
        <w:t xml:space="preserve"> </w:t>
      </w:r>
      <w:proofErr w:type="gramStart"/>
      <w:r w:rsidRPr="005177C9">
        <w:rPr>
          <w:sz w:val="28"/>
          <w:szCs w:val="28"/>
        </w:rPr>
        <w:t>очистки</w:t>
      </w:r>
      <w:proofErr w:type="gramEnd"/>
      <w:r w:rsidRPr="005177C9">
        <w:rPr>
          <w:sz w:val="28"/>
          <w:szCs w:val="28"/>
        </w:rPr>
        <w:t xml:space="preserve"> в основном взвешенных веществ и предельная величина их снижения 40-50%. Для достижения норм ПДС, утвержденных природоохранных органов, необходимо строительство станции биологической очистки в комплексе с доочисткой. Результаты обследования станции механической очистки сточных вод доказывают необходимость строительства новых очистных сооружений.</w:t>
      </w:r>
    </w:p>
    <w:p w:rsidR="000B42A7" w:rsidRDefault="000B42A7" w:rsidP="006E173F">
      <w:pPr>
        <w:jc w:val="both"/>
        <w:rPr>
          <w:sz w:val="28"/>
          <w:szCs w:val="28"/>
        </w:rPr>
      </w:pPr>
      <w:r w:rsidRPr="005177C9">
        <w:rPr>
          <w:sz w:val="28"/>
          <w:szCs w:val="28"/>
        </w:rPr>
        <w:t xml:space="preserve">   На основании аналитических </w:t>
      </w:r>
      <w:r>
        <w:rPr>
          <w:sz w:val="28"/>
          <w:szCs w:val="28"/>
        </w:rPr>
        <w:t>данных</w:t>
      </w:r>
      <w:r w:rsidRPr="005177C9">
        <w:rPr>
          <w:sz w:val="28"/>
          <w:szCs w:val="28"/>
        </w:rPr>
        <w:t xml:space="preserve">, которые проводятся аккредитованными лабораториями видно, что стоки, проходя через очистные сооружения, не очищаются до нормативного качества, а наоборот получают дополнительное загрязнение. </w:t>
      </w:r>
      <w:proofErr w:type="gramStart"/>
      <w:r w:rsidRPr="005177C9">
        <w:rPr>
          <w:sz w:val="28"/>
          <w:szCs w:val="28"/>
        </w:rPr>
        <w:t>В связи с этим из-за отсутствия Разрешения на сброс сточных вод в водные объекты, вся масса загрязняющих веществ в сточных водах учитывается как сверхлимитная, и оплачивается ООО «ВКХ» в 25 –кратном размере в соответствии с Постановлением Правительства РФ №632 от 28.08.1992г. «Об утверждении порядка определения платы и ее предельных размеров  за загрязнение окружающей природной среды, размещение отходов, другие виды</w:t>
      </w:r>
      <w:proofErr w:type="gramEnd"/>
      <w:r w:rsidRPr="005177C9">
        <w:rPr>
          <w:sz w:val="28"/>
          <w:szCs w:val="28"/>
        </w:rPr>
        <w:t xml:space="preserve"> вредного воздействия».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8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Генеральным планом </w:t>
      </w:r>
      <w:proofErr w:type="spellStart"/>
      <w:r>
        <w:rPr>
          <w:sz w:val="28"/>
          <w:szCs w:val="28"/>
        </w:rPr>
        <w:t>Эльбанского</w:t>
      </w:r>
      <w:proofErr w:type="spellEnd"/>
      <w:r>
        <w:rPr>
          <w:sz w:val="28"/>
          <w:szCs w:val="28"/>
        </w:rPr>
        <w:t xml:space="preserve"> городского поселения система канализации принимается  полная раздельная с отдельным отведением хозяйственно бытовых и дождевых стоков. Схема канализации, сложившаяся на данное время, сохраняется, получая развитие в соответствии с предложениями Генерального плана.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Первая очередь: Все стоки Первого бассейна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 направляются на существующие реконструируемые очистные сооружения биологической очистки стоков, со сбросом в ручей Савой-</w:t>
      </w:r>
      <w:proofErr w:type="spellStart"/>
      <w:r>
        <w:rPr>
          <w:sz w:val="28"/>
          <w:szCs w:val="28"/>
        </w:rPr>
        <w:t>Хайчон</w:t>
      </w:r>
      <w:proofErr w:type="spellEnd"/>
      <w:r>
        <w:rPr>
          <w:sz w:val="28"/>
          <w:szCs w:val="28"/>
        </w:rPr>
        <w:t>. Все стоки Второго бассейна направляются по сложившейся схеме к существующим реконструируемым очистным сооружениям, со сбросом в ручей Ржавый. На территории усадебной застройки организуются локальные системы канализации, в целях защиты окружающей среды.</w:t>
      </w:r>
    </w:p>
    <w:p w:rsidR="000B42A7" w:rsidRPr="005177C9" w:rsidRDefault="004A5801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42A7">
        <w:rPr>
          <w:sz w:val="28"/>
          <w:szCs w:val="28"/>
        </w:rPr>
        <w:t>Расчетный срок: Все стоки централизовано направляются на проектируемые объединенные очистные сооружения.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082E55">
      <w:pPr>
        <w:pStyle w:val="a9"/>
        <w:widowControl/>
        <w:spacing w:before="240"/>
        <w:ind w:left="0" w:firstLine="0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Водоотведение </w:t>
      </w:r>
      <w:r w:rsidRPr="00FF78A3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потребителям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технико-экономические</w:t>
      </w:r>
      <w:proofErr w:type="gramEnd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водозабора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1190"/>
        <w:gridCol w:w="1359"/>
        <w:gridCol w:w="1359"/>
        <w:gridCol w:w="1359"/>
        <w:gridCol w:w="1359"/>
      </w:tblGrid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Объем пропущенных стоков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</w:p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359" w:type="dxa"/>
          </w:tcPr>
          <w:p w:rsidR="000B42A7" w:rsidRPr="00BA7AA1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848,5</w:t>
            </w:r>
          </w:p>
        </w:tc>
        <w:tc>
          <w:tcPr>
            <w:tcW w:w="1359" w:type="dxa"/>
          </w:tcPr>
          <w:p w:rsidR="000B42A7" w:rsidRPr="00BA7AA1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773,049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От населения</w:t>
            </w:r>
          </w:p>
        </w:tc>
        <w:tc>
          <w:tcPr>
            <w:tcW w:w="851" w:type="dxa"/>
          </w:tcPr>
          <w:p w:rsidR="000B42A7" w:rsidRDefault="000B42A7" w:rsidP="00923B55">
            <w:r w:rsidRPr="00BA7AA1">
              <w:rPr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359" w:type="dxa"/>
          </w:tcPr>
          <w:p w:rsidR="000B42A7" w:rsidRPr="00BA7AA1" w:rsidRDefault="000B42A7" w:rsidP="00740FB0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694,</w:t>
            </w:r>
            <w:r w:rsidR="00740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9" w:type="dxa"/>
          </w:tcPr>
          <w:p w:rsidR="000B42A7" w:rsidRPr="00BA7AA1" w:rsidRDefault="000B42A7" w:rsidP="00740FB0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654,</w:t>
            </w:r>
            <w:r w:rsidR="00740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650,09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От бюджетных</w:t>
            </w:r>
            <w:r w:rsidR="00740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851" w:type="dxa"/>
          </w:tcPr>
          <w:p w:rsidR="000B42A7" w:rsidRDefault="000B42A7" w:rsidP="00923B55">
            <w:r w:rsidRPr="00BA7AA1">
              <w:rPr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359" w:type="dxa"/>
          </w:tcPr>
          <w:p w:rsidR="000B42A7" w:rsidRPr="00BA7AA1" w:rsidRDefault="000B42A7" w:rsidP="00740FB0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740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68,264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От прочих потребителей</w:t>
            </w:r>
          </w:p>
        </w:tc>
        <w:tc>
          <w:tcPr>
            <w:tcW w:w="851" w:type="dxa"/>
          </w:tcPr>
          <w:p w:rsidR="000B42A7" w:rsidRDefault="000B42A7" w:rsidP="00923B55">
            <w:r w:rsidRPr="00BA7AA1">
              <w:rPr>
                <w:sz w:val="28"/>
                <w:szCs w:val="28"/>
              </w:rPr>
              <w:t>тыс.м.³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359" w:type="dxa"/>
          </w:tcPr>
          <w:p w:rsidR="000B42A7" w:rsidRPr="00BA7AA1" w:rsidRDefault="00740FB0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54,695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Расход эл/энергии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Втч</w:t>
            </w:r>
            <w:proofErr w:type="spellEnd"/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382,7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364,7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346,8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Стоимость 1кВтч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Затраты на ремонт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1238,7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2161,4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1599,8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для населения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м.³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</w:tr>
      <w:tr w:rsidR="000B42A7">
        <w:tc>
          <w:tcPr>
            <w:tcW w:w="2376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851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19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1359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</w:tbl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8A33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трасс канализации в однотрубном измерении -23,36км.</w:t>
      </w:r>
    </w:p>
    <w:p w:rsidR="000B42A7" w:rsidRDefault="000B42A7" w:rsidP="008A33D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Заменено трасс на 01.01.2011 – 1,795км</w:t>
      </w:r>
    </w:p>
    <w:p w:rsidR="000B42A7" w:rsidRDefault="000B42A7" w:rsidP="008A33D7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Требуется заменить -21,565км (92,3%).</w:t>
      </w:r>
    </w:p>
    <w:p w:rsidR="000B42A7" w:rsidRDefault="000B42A7" w:rsidP="008A33D7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Произвести ремонт согласно графикам планово-предупредительного ремонта предприятию нет возможности из-за устанавливаемого невысокого размера платы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Pr="007B247B" w:rsidRDefault="000B42A7" w:rsidP="00C5044C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указаны 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0B42A7" w:rsidRDefault="000B42A7" w:rsidP="006E173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134"/>
        <w:gridCol w:w="1560"/>
        <w:gridCol w:w="1275"/>
        <w:gridCol w:w="1240"/>
      </w:tblGrid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Статьи сметы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Взнос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МО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,б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юджета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Взнос предприятия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Другие источники, бюджеты других уровней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Общие расходы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Проектные работы по реконструкции биологических и механических  </w:t>
            </w:r>
            <w:r w:rsidRPr="00BA7AA1">
              <w:rPr>
                <w:spacing w:val="-3"/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6300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6300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Работы по изготовлению и комплектации установок производительностью 100м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.к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уб.сут.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750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13100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13850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Строительно-монтажные работы и оборудование 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на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 xml:space="preserve"> механических очистных сооружений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910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600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22890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24400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Пусконаладочные работы 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900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16550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18750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Работы по реконструкции существующих очистных сооружений биологической  очистки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2200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28700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32900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Строительство блоков доочистки обеспечивающих очистку до норм ПДК 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24700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25800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Строительство сооружений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ультрофиолетового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обеззараживания сточных вод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8100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8700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Пусконаладочные работы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1550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1550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12960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5250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114040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132250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Pr="00414B2F" w:rsidRDefault="000B42A7" w:rsidP="00DE600F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B2F">
        <w:rPr>
          <w:rFonts w:ascii="Times New Roman" w:hAnsi="Times New Roman" w:cs="Times New Roman"/>
          <w:sz w:val="28"/>
          <w:szCs w:val="28"/>
        </w:rPr>
        <w:t>Сводная информация о финансовых средствах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B42A7" w:rsidRPr="00FF78A3"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% от общей суммы</w:t>
            </w:r>
          </w:p>
        </w:tc>
      </w:tr>
      <w:tr w:rsidR="000B42A7" w:rsidRPr="00FF78A3"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Запрашиваемые средства 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114040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86,2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3088" w:type="dxa"/>
          </w:tcPr>
          <w:p w:rsidR="000B42A7" w:rsidRPr="00BA7AA1" w:rsidRDefault="000B42A7" w:rsidP="00DE600F">
            <w:pPr>
              <w:pStyle w:val="8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5250</w:t>
            </w: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Средства из местного и районного бюджета</w:t>
            </w: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12960</w:t>
            </w: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9,8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Общие расходы по намеченному проекту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132250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923B55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B42A7" w:rsidRPr="00FF78A3" w:rsidRDefault="000B42A7" w:rsidP="00DE600F">
      <w:pPr>
        <w:widowControl/>
        <w:rPr>
          <w:sz w:val="28"/>
          <w:szCs w:val="28"/>
        </w:rPr>
      </w:pPr>
    </w:p>
    <w:p w:rsidR="000B42A7" w:rsidRPr="00FB212E" w:rsidRDefault="000B42A7" w:rsidP="00DE600F">
      <w:pPr>
        <w:widowControl/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B212E">
        <w:rPr>
          <w:sz w:val="28"/>
          <w:szCs w:val="28"/>
        </w:rPr>
        <w:t>Объемы, сроки и источники финансирования программы носят  прогнозный характер и по</w:t>
      </w:r>
      <w:r>
        <w:rPr>
          <w:sz w:val="28"/>
          <w:szCs w:val="28"/>
        </w:rPr>
        <w:t>д</w:t>
      </w:r>
      <w:r w:rsidRPr="00FB212E">
        <w:rPr>
          <w:sz w:val="28"/>
          <w:szCs w:val="28"/>
        </w:rPr>
        <w:t>лежат корректировке.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Основные фонды предприятий, оказывающих услуги в коммунальной сфере – теплоснабжения, водоснабжения, канализации – имеют износ, превышающий предельно допустимый – от 60% до 90%. </w:t>
      </w:r>
      <w:r w:rsidR="00740FB0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2006 года имеет устойчивую тенденцию к старению.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Надежность и бесперебойность оказания услуг обеспечивается со значительными трудностями. Мощность установленного оборудования на коммунальных объектах не позволяет выполнить технологическое присоединение новых потребителей.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Недостаток финансирования для развития объектов коммунальной инфраструктуры является сдерживающим фактором в принятии и выполнении инвестиционных и производственных программ предприятий, оказывающих услуги в коммунальной сфере. </w:t>
      </w:r>
      <w:r w:rsidRPr="00C5421B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отсутствия инвестиционных средств решения о разработке ряда инвестиционных программ были отменены.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Производственные программы предприятий коммунальной сферы разрабатываются и принимаются не по критериям требований Правил эксплуатации и технологических инструкций на установленное оборудование, а исходя из финансовых возможностей. Установленное оборудование не обеспечивает надежности снабжения потребителей.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Реализуемая программа развития систем теплоснабжения, водоснабжения и водоотведения обеспечит: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снабжение потребителей качественными коммунальными услугами;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 надежность работы установленного оборудования коммунальной сферы и выполнение требований Правил эксплуатации соответствующего оборудования;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бесперебойного оказания коммунальных услуг потребителям поселения;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планов перспективного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обеспечение беспрепятственного подключения новых потребителей, устранение дефицита мощности у предприятий, оказывающих услуги в коммунальной сфере;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выполнения ФЗ 261 от 23.11.2009г по энергосбережению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эксплуатируемому оборудованию;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уровня технологических потерь;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износа сетей и оборудования;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экологической безопасности.</w:t>
      </w:r>
    </w:p>
    <w:p w:rsidR="000B42A7" w:rsidRPr="00AA39EA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  <w:r w:rsidRPr="00DE600F">
        <w:rPr>
          <w:b/>
          <w:bCs/>
          <w:i/>
          <w:iCs/>
          <w:sz w:val="36"/>
          <w:szCs w:val="36"/>
        </w:rPr>
        <w:t>3.4.Газоснабжение</w:t>
      </w: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</w:p>
    <w:p w:rsidR="000B42A7" w:rsidRDefault="004A5801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42A7" w:rsidRPr="001F7A49">
        <w:rPr>
          <w:sz w:val="28"/>
          <w:szCs w:val="28"/>
        </w:rPr>
        <w:t>Газоснабжение городского</w:t>
      </w:r>
      <w:r w:rsidR="000B42A7">
        <w:rPr>
          <w:sz w:val="28"/>
          <w:szCs w:val="28"/>
        </w:rPr>
        <w:t xml:space="preserve"> поселения </w:t>
      </w:r>
      <w:proofErr w:type="spellStart"/>
      <w:r w:rsidR="000B42A7">
        <w:rPr>
          <w:sz w:val="28"/>
          <w:szCs w:val="28"/>
        </w:rPr>
        <w:t>Эльбан</w:t>
      </w:r>
      <w:proofErr w:type="spellEnd"/>
      <w:r w:rsidR="000B42A7">
        <w:rPr>
          <w:sz w:val="28"/>
          <w:szCs w:val="28"/>
        </w:rPr>
        <w:t xml:space="preserve"> на перспективу намечается природным газом. </w:t>
      </w:r>
      <w:proofErr w:type="gramStart"/>
      <w:r w:rsidR="000B42A7">
        <w:rPr>
          <w:sz w:val="28"/>
          <w:szCs w:val="28"/>
        </w:rPr>
        <w:t>Подача природного газа будет производиться, как в настоящее время от существующей ГРС по отводу от магистрального газопровода Комсомольск-на-Амуре – Амурск.</w:t>
      </w:r>
      <w:proofErr w:type="gramEnd"/>
      <w:r w:rsidR="000B42A7">
        <w:rPr>
          <w:sz w:val="28"/>
          <w:szCs w:val="28"/>
        </w:rPr>
        <w:t xml:space="preserve"> Годовой расход природного газа по жилищно-коммунальному сектору составит на перспективу 1620тыс.м</w:t>
      </w:r>
      <w:proofErr w:type="gramStart"/>
      <w:r w:rsidR="000B42A7">
        <w:rPr>
          <w:sz w:val="28"/>
          <w:szCs w:val="28"/>
        </w:rPr>
        <w:t>.к</w:t>
      </w:r>
      <w:proofErr w:type="gramEnd"/>
      <w:r w:rsidR="000B42A7">
        <w:rPr>
          <w:sz w:val="28"/>
          <w:szCs w:val="28"/>
        </w:rPr>
        <w:t xml:space="preserve">уб. Основным потребителем природного газа будет центральная котельная. </w:t>
      </w:r>
      <w:r w:rsidR="000B42A7" w:rsidRPr="00C5421B">
        <w:rPr>
          <w:sz w:val="28"/>
          <w:szCs w:val="28"/>
        </w:rPr>
        <w:t>Население</w:t>
      </w:r>
      <w:r w:rsidR="00C5421B" w:rsidRPr="00C5421B">
        <w:rPr>
          <w:sz w:val="28"/>
          <w:szCs w:val="28"/>
        </w:rPr>
        <w:t>,</w:t>
      </w:r>
      <w:r w:rsidR="000B42A7" w:rsidRPr="00C5421B">
        <w:rPr>
          <w:sz w:val="28"/>
          <w:szCs w:val="28"/>
        </w:rPr>
        <w:t xml:space="preserve"> сохраняемого индивидуального жилого фонда </w:t>
      </w:r>
      <w:proofErr w:type="spellStart"/>
      <w:r w:rsidR="000B42A7" w:rsidRPr="00C5421B">
        <w:rPr>
          <w:sz w:val="28"/>
          <w:szCs w:val="28"/>
        </w:rPr>
        <w:t>п</w:t>
      </w:r>
      <w:proofErr w:type="gramStart"/>
      <w:r w:rsidR="000B42A7" w:rsidRPr="00C5421B">
        <w:rPr>
          <w:sz w:val="28"/>
          <w:szCs w:val="28"/>
        </w:rPr>
        <w:t>.Э</w:t>
      </w:r>
      <w:proofErr w:type="gramEnd"/>
      <w:r w:rsidR="000B42A7" w:rsidRPr="00C5421B">
        <w:rPr>
          <w:sz w:val="28"/>
          <w:szCs w:val="28"/>
        </w:rPr>
        <w:t>льбан</w:t>
      </w:r>
      <w:proofErr w:type="spellEnd"/>
      <w:r w:rsidR="000B42A7" w:rsidRPr="00C5421B">
        <w:rPr>
          <w:sz w:val="28"/>
          <w:szCs w:val="28"/>
        </w:rPr>
        <w:t xml:space="preserve"> и все население </w:t>
      </w:r>
      <w:proofErr w:type="spellStart"/>
      <w:r w:rsidR="000B42A7" w:rsidRPr="00C5421B">
        <w:rPr>
          <w:sz w:val="28"/>
          <w:szCs w:val="28"/>
        </w:rPr>
        <w:t>п.ст.Тейсин</w:t>
      </w:r>
      <w:proofErr w:type="spellEnd"/>
      <w:r w:rsidR="00C5421B" w:rsidRPr="00C5421B">
        <w:rPr>
          <w:sz w:val="28"/>
          <w:szCs w:val="28"/>
        </w:rPr>
        <w:t>,</w:t>
      </w:r>
      <w:r w:rsidR="000B42A7" w:rsidRPr="00C5421B">
        <w:rPr>
          <w:sz w:val="28"/>
          <w:szCs w:val="28"/>
        </w:rPr>
        <w:t xml:space="preserve"> в первую очередь развития поселения будут обеспечены привозным сжиженным газом.</w:t>
      </w:r>
      <w:r w:rsidR="000B42A7">
        <w:rPr>
          <w:sz w:val="28"/>
          <w:szCs w:val="28"/>
        </w:rPr>
        <w:t xml:space="preserve"> 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Дальнейшие планы газоснабжения ведутся исходя из принципов инвестиционной привлекательности.  При участии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жителями частного сектора рассматривается возможность о подачи природного газа централизованно в индивидуальные застройки. Главным условием должно быть подкрепление письменной гарантией.  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по централизованному газоснабжению значительно улучшит экологическую и социальную ситуацию в поселении.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разработки Программы комплексного развития нет информации о необходимых затратах по обеспечению всего населения  централизованным газоснабжением. 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  <w:r w:rsidRPr="001F7A49">
        <w:rPr>
          <w:b/>
          <w:bCs/>
          <w:i/>
          <w:iCs/>
          <w:sz w:val="36"/>
          <w:szCs w:val="36"/>
        </w:rPr>
        <w:lastRenderedPageBreak/>
        <w:t>3.5.Электроснабжение</w:t>
      </w: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</w:p>
    <w:p w:rsidR="000B42A7" w:rsidRDefault="000B42A7" w:rsidP="006E173F">
      <w:pPr>
        <w:jc w:val="both"/>
        <w:rPr>
          <w:sz w:val="28"/>
          <w:szCs w:val="28"/>
        </w:rPr>
      </w:pPr>
      <w:r w:rsidRPr="001F7A49">
        <w:rPr>
          <w:sz w:val="28"/>
          <w:szCs w:val="28"/>
        </w:rPr>
        <w:t xml:space="preserve">Электроснабжение </w:t>
      </w:r>
      <w:proofErr w:type="spellStart"/>
      <w:r>
        <w:rPr>
          <w:sz w:val="28"/>
          <w:szCs w:val="28"/>
        </w:rPr>
        <w:t>Эльбанского</w:t>
      </w:r>
      <w:proofErr w:type="spellEnd"/>
      <w:r>
        <w:rPr>
          <w:sz w:val="28"/>
          <w:szCs w:val="28"/>
        </w:rPr>
        <w:t xml:space="preserve"> городского поселения на перспективу будет осуществляться централизованно от Северных электрических сетей ОАО ДРСК. Источником электроэнергии будет служить, как и в настоящее время, Амурская ТЭЦ, расширяемая новым газотрубным оборудованием до электрической мощности 311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>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Опорным пунктом электроснабжения потребителей </w:t>
      </w:r>
      <w:proofErr w:type="spellStart"/>
      <w:r>
        <w:rPr>
          <w:sz w:val="28"/>
          <w:szCs w:val="28"/>
        </w:rPr>
        <w:t>Эльбанского</w:t>
      </w:r>
      <w:proofErr w:type="spellEnd"/>
      <w:r>
        <w:rPr>
          <w:sz w:val="28"/>
          <w:szCs w:val="28"/>
        </w:rPr>
        <w:t xml:space="preserve"> городского поселения сохранится подстанция </w:t>
      </w:r>
      <w:r w:rsidRPr="00FD498E">
        <w:rPr>
          <w:sz w:val="28"/>
          <w:szCs w:val="28"/>
        </w:rPr>
        <w:t xml:space="preserve">110/35/6 </w:t>
      </w:r>
      <w:proofErr w:type="spellStart"/>
      <w:r w:rsidRPr="00FD498E">
        <w:rPr>
          <w:sz w:val="28"/>
          <w:szCs w:val="28"/>
        </w:rPr>
        <w:t>кВЭльбан</w:t>
      </w:r>
      <w:proofErr w:type="spellEnd"/>
      <w:r>
        <w:rPr>
          <w:sz w:val="28"/>
          <w:szCs w:val="28"/>
        </w:rPr>
        <w:t>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Учитывая рост электроэнергии на перспективу до величины порядка 86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Втч</w:t>
      </w:r>
      <w:proofErr w:type="spellEnd"/>
      <w:r>
        <w:rPr>
          <w:sz w:val="28"/>
          <w:szCs w:val="28"/>
        </w:rPr>
        <w:t xml:space="preserve"> в год, а также необходимость передачи мощности от п/</w:t>
      </w:r>
      <w:proofErr w:type="spellStart"/>
      <w:r>
        <w:rPr>
          <w:sz w:val="28"/>
          <w:szCs w:val="28"/>
        </w:rPr>
        <w:t>стЭльбан</w:t>
      </w:r>
      <w:proofErr w:type="spellEnd"/>
      <w:r>
        <w:rPr>
          <w:sz w:val="28"/>
          <w:szCs w:val="28"/>
        </w:rPr>
        <w:t xml:space="preserve"> удаленным потребителям района проектом генплана намечается на перспективу увеличение мощности подстанции  за счет установки более мощных трансформаторов -2*25МВА.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надежности электроснабжения потребителей намечается установка второго трансформатора на </w:t>
      </w:r>
      <w:proofErr w:type="spellStart"/>
      <w:r>
        <w:rPr>
          <w:sz w:val="28"/>
          <w:szCs w:val="28"/>
        </w:rPr>
        <w:t>п.ст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ейсин</w:t>
      </w:r>
      <w:proofErr w:type="spellEnd"/>
      <w:r>
        <w:rPr>
          <w:sz w:val="28"/>
          <w:szCs w:val="28"/>
        </w:rPr>
        <w:t xml:space="preserve"> и замена трансформатора 4 МВА на п/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Приусадебная на более мощный- 10МВА.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весь проектный период намечается: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устаревшего оборудования на подстанциях и сетях 110-35-6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целью увеличения мощности подстанций по мере роста нагрузок и создания резерва мощности,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-модернизация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ТП-6Кв с установкой оборудования нового поколения,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новых ТП и ЦРП6кВ в центре нагрузок,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новых кабельных линий,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>-восстановление полностью уличного освещения.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Проведение указанных мероприятий  будет способствовать увеличению надежности электроснабжения потребителей, снижению потерь в электросетях, снижению аварийных отключений, повышению качества отпускаемой электроэнергии.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разработки Программы комплексного развития нет информации о необходимых затратах по расширению электроснабжения </w:t>
      </w:r>
      <w:proofErr w:type="spellStart"/>
      <w:r>
        <w:rPr>
          <w:sz w:val="28"/>
          <w:szCs w:val="28"/>
        </w:rPr>
        <w:t>Эльбанского</w:t>
      </w:r>
      <w:proofErr w:type="spellEnd"/>
      <w:r>
        <w:rPr>
          <w:sz w:val="28"/>
          <w:szCs w:val="28"/>
        </w:rPr>
        <w:t xml:space="preserve"> городского поселения. Учитывая необходимость ремонта существующих поселковых линий электропередач в бюджете поселения на 2011 год предусматриваются на ремонт и содержание средства в размере  520тыс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4A5801" w:rsidRDefault="004A5801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  <w:r w:rsidRPr="00522FFC">
        <w:rPr>
          <w:b/>
          <w:bCs/>
          <w:i/>
          <w:iCs/>
          <w:sz w:val="36"/>
          <w:szCs w:val="36"/>
        </w:rPr>
        <w:lastRenderedPageBreak/>
        <w:t>3.6.Жилищный фонд</w:t>
      </w: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</w:p>
    <w:p w:rsidR="000B42A7" w:rsidRDefault="000B42A7" w:rsidP="006E173F">
      <w:pPr>
        <w:jc w:val="both"/>
        <w:rPr>
          <w:sz w:val="28"/>
          <w:szCs w:val="28"/>
        </w:rPr>
      </w:pPr>
      <w:r w:rsidRPr="00391701">
        <w:rPr>
          <w:sz w:val="28"/>
          <w:szCs w:val="28"/>
        </w:rPr>
        <w:t xml:space="preserve">Бесперебойное снабжение населения коммунальными услугами зависит не только от деятельности </w:t>
      </w:r>
      <w:r>
        <w:rPr>
          <w:sz w:val="28"/>
          <w:szCs w:val="28"/>
        </w:rPr>
        <w:t xml:space="preserve"> организаций коммунальной инфраструктуры, но и от состояния жилищного фонда. В жилищном фонде </w:t>
      </w:r>
      <w:proofErr w:type="spellStart"/>
      <w:r>
        <w:rPr>
          <w:sz w:val="28"/>
          <w:szCs w:val="28"/>
        </w:rPr>
        <w:t>Эльбанского</w:t>
      </w:r>
      <w:proofErr w:type="spellEnd"/>
      <w:r>
        <w:rPr>
          <w:sz w:val="28"/>
          <w:szCs w:val="28"/>
        </w:rPr>
        <w:t xml:space="preserve"> городского поселения 45 пятиэтажных домов, из них в четырех домах жилые площади полностью не пригодны для проживания, 6 домов трехэтажных, 60- двухэтажных, 173-одноэтажные двухквартирные дома и 489 домов индивидуальной застройки. Последний год застройки жилого фонда многоквартирными домами – 1994год (51дом, первый микрорайон).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Многоквартирные дома характеризуются высоким уровнем благоустройства. Удельный вес жилой площади оборудованной центральным водоснабжением и канализацией, составляет 97,6%, -централизованным отоплением – 93,5%, природным централизованным газоснабжением – 71,6%, сжиженным газом от установок – 1,1%, и доставка газа в баллонах – 27,3%.</w:t>
      </w:r>
    </w:p>
    <w:p w:rsidR="000B42A7" w:rsidRPr="00391701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ветхом жилье проживает – 177 человек.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Генеральному плану предусматривается в расчетном периоде к 2030году строительство новых многоквартирных домов и вынос жилого фонда из санитарно-защитной зоны ФГУП ДВПО «Восход».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первой очереди – это капитальный ремонт существующего жилого фонда и восстановление ветхого жилья.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Pr="007B247B" w:rsidRDefault="000B42A7" w:rsidP="00C5044C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указаны 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0B42A7" w:rsidRDefault="000B42A7" w:rsidP="006E173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134"/>
        <w:gridCol w:w="1560"/>
        <w:gridCol w:w="1275"/>
        <w:gridCol w:w="1240"/>
      </w:tblGrid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Статьи сметы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Взнос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МО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,б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юджета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Взнос предприятия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Другие источники, бюджеты других уровней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Общие расходы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Ремонт и замена систем водоснабжения, ввода холодной воды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4200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15200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Ремонт и реконструкция системы горячего водоснабжения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13600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31000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46600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Ремонт наружной канализации, замена внутридомовой системы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14600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27600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Ремонт и реконструкция системы отопления, ввода </w:t>
            </w:r>
            <w:r w:rsidRPr="00BA7AA1">
              <w:rPr>
                <w:spacing w:val="-3"/>
                <w:sz w:val="28"/>
                <w:szCs w:val="28"/>
              </w:rPr>
              <w:lastRenderedPageBreak/>
              <w:t>отопления, теплоизоляция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13800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35000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50800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2012-2020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 xml:space="preserve">Ремонт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энергооборудования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энергообследование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>, переход на энергосберегающие лампы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2500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Ремонт цоколей и кровель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15000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12100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28100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2011-2017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Ремонт конструктивных элементов зданий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Теплоизоляция наружных конструкций зданий (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подкрышных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пространств жилых домов)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6600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6600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2013-2017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8500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87100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93300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188900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Pr="00414B2F" w:rsidRDefault="000B42A7" w:rsidP="001F1EAB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B2F">
        <w:rPr>
          <w:rFonts w:ascii="Times New Roman" w:hAnsi="Times New Roman" w:cs="Times New Roman"/>
          <w:sz w:val="28"/>
          <w:szCs w:val="28"/>
        </w:rPr>
        <w:t>Сводная информация о финансовых средствах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B42A7" w:rsidRPr="00FF78A3"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% от общей суммы</w:t>
            </w:r>
          </w:p>
        </w:tc>
      </w:tr>
      <w:tr w:rsidR="000B42A7" w:rsidRPr="00FF78A3"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Запрашиваемые средства 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93300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49,4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87100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46,1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Средства из местного и районного бюджета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8500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Общие расходы по намеченному проекту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188900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B42A7" w:rsidRPr="00FF78A3" w:rsidRDefault="000B42A7" w:rsidP="001F1EAB">
      <w:pPr>
        <w:widowControl/>
        <w:rPr>
          <w:sz w:val="28"/>
          <w:szCs w:val="28"/>
        </w:rPr>
      </w:pPr>
    </w:p>
    <w:p w:rsidR="000B42A7" w:rsidRPr="00FB212E" w:rsidRDefault="000B42A7" w:rsidP="001F1EAB">
      <w:pPr>
        <w:widowControl/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B212E">
        <w:rPr>
          <w:sz w:val="28"/>
          <w:szCs w:val="28"/>
        </w:rPr>
        <w:t>Объемы, сроки и источники финансирования программы носят  прогнозный характер и по</w:t>
      </w:r>
      <w:r>
        <w:rPr>
          <w:sz w:val="28"/>
          <w:szCs w:val="28"/>
        </w:rPr>
        <w:t>д</w:t>
      </w:r>
      <w:r w:rsidRPr="00FB212E">
        <w:rPr>
          <w:sz w:val="28"/>
          <w:szCs w:val="28"/>
        </w:rPr>
        <w:t>лежат корректировке.</w:t>
      </w:r>
    </w:p>
    <w:p w:rsidR="000B42A7" w:rsidRDefault="000B42A7" w:rsidP="001F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по ремонту и восстановлению жилого фонда дает возможность снизить социальную напряженность населения. 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  <w:r w:rsidRPr="00EC5178">
        <w:rPr>
          <w:b/>
          <w:bCs/>
          <w:i/>
          <w:iCs/>
          <w:sz w:val="36"/>
          <w:szCs w:val="36"/>
        </w:rPr>
        <w:lastRenderedPageBreak/>
        <w:t>3.7.Размещение (захоронение) твердых бытовых отходов</w:t>
      </w:r>
    </w:p>
    <w:p w:rsidR="000B42A7" w:rsidRDefault="000B42A7" w:rsidP="006E173F">
      <w:pPr>
        <w:jc w:val="both"/>
        <w:rPr>
          <w:b/>
          <w:bCs/>
          <w:i/>
          <w:iCs/>
          <w:sz w:val="36"/>
          <w:szCs w:val="36"/>
        </w:rPr>
      </w:pPr>
    </w:p>
    <w:p w:rsidR="000B42A7" w:rsidRPr="003B2F88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Поселение имеет одну необорудованную свалку на расстоянии 10км от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льбан</w:t>
      </w:r>
      <w:proofErr w:type="spellEnd"/>
      <w:r>
        <w:rPr>
          <w:sz w:val="28"/>
          <w:szCs w:val="28"/>
        </w:rPr>
        <w:t>, которая представляет собой объект повышенной экологической опасности. Свалка практически исчерпала свой ресурс, не отвечает современным гигиеническим и экологическим требованиям и используется только для размещения твердых бытовых отходов.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обеспечения экологического и санитарно-эпидемиологического благополучия населения и охраны окружающей среды проектом предлагается: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всех стихийных свалок, являющихся источниками загрязнения почв, водоемов, подземных вод;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при полигоне ТБО площадок для обработки и обеззараживания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 xml:space="preserve"> с полным комплексом необходимого оборудования по очистке и обеззараживанию стоков;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раздельного сбора ценных компонентов ТБО (бумага, стекло, текстиль, пищевые отходы, пластик и т.д.);</w:t>
      </w:r>
    </w:p>
    <w:p w:rsidR="000B42A7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Генеральным планом предусматривается расширение существующей свалки ТБО на 2га. Проектом предлагается организация централизованного сбора, утилизации и обезвреживания бытовых отходов для населенных пунктов </w:t>
      </w:r>
      <w:proofErr w:type="spellStart"/>
      <w:r>
        <w:rPr>
          <w:sz w:val="28"/>
          <w:szCs w:val="28"/>
        </w:rPr>
        <w:t>Эльбан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Тейсин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Ачан</w:t>
      </w:r>
      <w:proofErr w:type="spellEnd"/>
      <w:r>
        <w:rPr>
          <w:sz w:val="28"/>
          <w:szCs w:val="28"/>
        </w:rPr>
        <w:t xml:space="preserve"> на базе нового полигона ТБО. Эксплуатация полигона должна соответствовать СП 2.1.7.1038-01. На территории полигона необходимо предусмотреть накопительную площадку для утилизированных отходов, сформированных в промышленное сырье, с последующим вывозом на перерабатывающие предприятия.</w:t>
      </w:r>
    </w:p>
    <w:p w:rsidR="000B42A7" w:rsidRPr="00EC5178" w:rsidRDefault="000B42A7" w:rsidP="006E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первой очереди строительства полигона необходимо произвести ряд комплексных мероприятий.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Pr="007B247B" w:rsidRDefault="000B42A7" w:rsidP="00C5044C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указаны 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134"/>
        <w:gridCol w:w="1560"/>
        <w:gridCol w:w="1275"/>
        <w:gridCol w:w="1240"/>
      </w:tblGrid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Статьи сметы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Взнос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МО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,б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юджета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Взнос предприятия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Другие источники, бюджеты других уровней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Общие расходы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Разработка проекта строительства полигона для захоронения ТБО, согласование проекта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3400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3900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Устройство ограждений на полигоне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250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Восстановление траншеи по всему периметру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Произвести работы по </w:t>
            </w:r>
            <w:r w:rsidRPr="00BA7AA1">
              <w:rPr>
                <w:spacing w:val="-3"/>
                <w:sz w:val="28"/>
                <w:szCs w:val="28"/>
              </w:rPr>
              <w:lastRenderedPageBreak/>
              <w:t>восстановлению противопожарной полосы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80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80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lastRenderedPageBreak/>
              <w:t>Строительство нового полигона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11000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12000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1780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250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14400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16430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Pr="00414B2F" w:rsidRDefault="000B42A7" w:rsidP="00013E26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B2F">
        <w:rPr>
          <w:rFonts w:ascii="Times New Roman" w:hAnsi="Times New Roman" w:cs="Times New Roman"/>
          <w:sz w:val="28"/>
          <w:szCs w:val="28"/>
        </w:rPr>
        <w:t>Сводная информация о финансовых средствах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B42A7" w:rsidRPr="00FF78A3"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% от общей суммы</w:t>
            </w:r>
          </w:p>
        </w:tc>
      </w:tr>
      <w:tr w:rsidR="000B42A7" w:rsidRPr="00FF78A3"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Запрашиваемые средства 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14400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87,7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3088" w:type="dxa"/>
          </w:tcPr>
          <w:p w:rsidR="000B42A7" w:rsidRPr="00BA7AA1" w:rsidRDefault="000B42A7" w:rsidP="00013E26">
            <w:pPr>
              <w:pStyle w:val="8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250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Средства из местного и районного бюджета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1780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10,8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Общие расходы по намеченному проекту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16430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B42A7" w:rsidRPr="00FF78A3" w:rsidRDefault="000B42A7" w:rsidP="00013E26">
      <w:pPr>
        <w:widowControl/>
        <w:rPr>
          <w:sz w:val="28"/>
          <w:szCs w:val="28"/>
        </w:rPr>
      </w:pPr>
    </w:p>
    <w:p w:rsidR="000B42A7" w:rsidRDefault="000B42A7" w:rsidP="00013E26">
      <w:pPr>
        <w:widowControl/>
        <w:tabs>
          <w:tab w:val="left" w:pos="-720"/>
        </w:tabs>
        <w:suppressAutoHyphens/>
        <w:rPr>
          <w:sz w:val="28"/>
          <w:szCs w:val="28"/>
        </w:rPr>
      </w:pPr>
      <w:r w:rsidRPr="00FB212E">
        <w:rPr>
          <w:sz w:val="28"/>
          <w:szCs w:val="28"/>
        </w:rPr>
        <w:t>Объемы, сроки и источники финансирования программы носят  прогнозный характер и по</w:t>
      </w:r>
      <w:r>
        <w:rPr>
          <w:sz w:val="28"/>
          <w:szCs w:val="28"/>
        </w:rPr>
        <w:t>д</w:t>
      </w:r>
      <w:r w:rsidRPr="00FB212E">
        <w:rPr>
          <w:sz w:val="28"/>
          <w:szCs w:val="28"/>
        </w:rPr>
        <w:t>лежат корректировке.</w:t>
      </w:r>
    </w:p>
    <w:p w:rsidR="000B42A7" w:rsidRPr="00FB212E" w:rsidRDefault="000B42A7" w:rsidP="00013E26">
      <w:pPr>
        <w:widowControl/>
        <w:tabs>
          <w:tab w:val="left" w:pos="-720"/>
        </w:tabs>
        <w:suppressAutoHyphens/>
        <w:rPr>
          <w:spacing w:val="-3"/>
          <w:sz w:val="28"/>
          <w:szCs w:val="28"/>
        </w:rPr>
      </w:pPr>
    </w:p>
    <w:p w:rsidR="000B42A7" w:rsidRDefault="000B42A7" w:rsidP="00013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Ожидаемые конечные реализации программы:</w:t>
      </w:r>
    </w:p>
    <w:p w:rsidR="000B42A7" w:rsidRDefault="000B42A7" w:rsidP="00013E2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мощностей для утилизации (захоронения) твердых бытовых отходов в объеме не менее 15т.м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уб., что полностью обеспечит потребности поселения;</w:t>
      </w:r>
    </w:p>
    <w:p w:rsidR="000B42A7" w:rsidRDefault="000B42A7" w:rsidP="00013E26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санитарного состояния территории поселения;</w:t>
      </w:r>
    </w:p>
    <w:p w:rsidR="000B42A7" w:rsidRDefault="000B42A7" w:rsidP="00013E26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-стабилизация и последующее уменьшение образования бытовых  отходов на территории поселения;</w:t>
      </w:r>
    </w:p>
    <w:p w:rsidR="000B42A7" w:rsidRDefault="000B42A7" w:rsidP="00013E26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надлежащего сбора  отходов;</w:t>
      </w:r>
    </w:p>
    <w:p w:rsidR="000B42A7" w:rsidRDefault="000B42A7" w:rsidP="00013E26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-предотвращения экологически опасных ситуаций и затрат на их ликвидацию.</w:t>
      </w: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jc w:val="both"/>
        <w:rPr>
          <w:sz w:val="28"/>
          <w:szCs w:val="28"/>
        </w:rPr>
      </w:pPr>
    </w:p>
    <w:p w:rsidR="000B42A7" w:rsidRDefault="000B42A7" w:rsidP="006E173F">
      <w:pPr>
        <w:ind w:left="1200"/>
        <w:jc w:val="both"/>
        <w:rPr>
          <w:b/>
          <w:bCs/>
          <w:sz w:val="28"/>
          <w:szCs w:val="28"/>
        </w:rPr>
      </w:pPr>
    </w:p>
    <w:p w:rsidR="000B42A7" w:rsidRDefault="000B42A7" w:rsidP="006E173F">
      <w:pPr>
        <w:ind w:left="1200"/>
        <w:jc w:val="both"/>
        <w:rPr>
          <w:b/>
          <w:bCs/>
          <w:sz w:val="28"/>
          <w:szCs w:val="28"/>
        </w:rPr>
      </w:pPr>
    </w:p>
    <w:p w:rsidR="000B42A7" w:rsidRDefault="000B42A7" w:rsidP="006E173F">
      <w:pPr>
        <w:ind w:left="1200"/>
        <w:jc w:val="both"/>
        <w:rPr>
          <w:b/>
          <w:bCs/>
          <w:sz w:val="28"/>
          <w:szCs w:val="28"/>
        </w:rPr>
      </w:pPr>
    </w:p>
    <w:p w:rsidR="000B42A7" w:rsidRDefault="000B42A7" w:rsidP="006E173F">
      <w:pPr>
        <w:ind w:left="1200"/>
        <w:jc w:val="both"/>
        <w:rPr>
          <w:b/>
          <w:b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13E26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3.8.Автомобильные и межквартальные дороги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B42A7" w:rsidRPr="007B247B" w:rsidRDefault="000B42A7" w:rsidP="007B247B">
      <w:pPr>
        <w:widowControl/>
        <w:autoSpaceDE/>
        <w:autoSpaceDN/>
        <w:jc w:val="both"/>
        <w:rPr>
          <w:sz w:val="28"/>
          <w:szCs w:val="28"/>
        </w:rPr>
      </w:pPr>
      <w:r w:rsidRPr="007B247B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</w:t>
      </w:r>
      <w:proofErr w:type="spellStart"/>
      <w:r w:rsidRPr="007B247B">
        <w:rPr>
          <w:sz w:val="28"/>
          <w:szCs w:val="28"/>
        </w:rPr>
        <w:t>Эльбанское</w:t>
      </w:r>
      <w:proofErr w:type="spellEnd"/>
      <w:r w:rsidRPr="007B247B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7B247B">
        <w:rPr>
          <w:sz w:val="28"/>
          <w:szCs w:val="28"/>
        </w:rPr>
        <w:t xml:space="preserve"> находится 37км   автомобильных дорог. Из них 23км  с усовершенствованным покрытием. Автомобильные асфальтированные дороги уже более 20 лет не ремонтируются. В 1992 году был сдан последний жилой дом в эксплуатацию с асфальтированной придомовой территорией. Дороги и тротуары в поселении разрушены на </w:t>
      </w:r>
      <w:r>
        <w:rPr>
          <w:sz w:val="28"/>
          <w:szCs w:val="28"/>
        </w:rPr>
        <w:t>97,7</w:t>
      </w:r>
      <w:r w:rsidRPr="007B247B">
        <w:rPr>
          <w:sz w:val="28"/>
          <w:szCs w:val="28"/>
        </w:rPr>
        <w:t xml:space="preserve">%. Восстановить силами поселения дорожное покрытие невозможно.  Бюджет </w:t>
      </w:r>
      <w:proofErr w:type="spellStart"/>
      <w:r w:rsidRPr="007B247B">
        <w:rPr>
          <w:sz w:val="28"/>
          <w:szCs w:val="28"/>
        </w:rPr>
        <w:t>Эльбанского</w:t>
      </w:r>
      <w:proofErr w:type="spellEnd"/>
      <w:r w:rsidRPr="007B247B">
        <w:rPr>
          <w:sz w:val="28"/>
          <w:szCs w:val="28"/>
        </w:rPr>
        <w:t xml:space="preserve"> городского поселения составляет 30 млн. рублей в год.    Своими силами восстановить дорожную сеть просто не возможно.</w:t>
      </w:r>
    </w:p>
    <w:p w:rsidR="000B42A7" w:rsidRPr="007B247B" w:rsidRDefault="000B42A7" w:rsidP="007B247B">
      <w:pPr>
        <w:widowControl/>
        <w:autoSpaceDE/>
        <w:autoSpaceDN/>
        <w:jc w:val="both"/>
        <w:rPr>
          <w:sz w:val="28"/>
          <w:szCs w:val="28"/>
        </w:rPr>
      </w:pPr>
      <w:r w:rsidRPr="007B247B">
        <w:rPr>
          <w:sz w:val="28"/>
          <w:szCs w:val="28"/>
        </w:rPr>
        <w:t xml:space="preserve">    На территории </w:t>
      </w:r>
      <w:proofErr w:type="spellStart"/>
      <w:r w:rsidRPr="007B247B">
        <w:rPr>
          <w:sz w:val="28"/>
          <w:szCs w:val="28"/>
        </w:rPr>
        <w:t>Эльбанского</w:t>
      </w:r>
      <w:proofErr w:type="spellEnd"/>
      <w:r w:rsidRPr="007B247B">
        <w:rPr>
          <w:sz w:val="28"/>
          <w:szCs w:val="28"/>
        </w:rPr>
        <w:t xml:space="preserve"> городского поселения находятся организации и предприятия федерального значения (комбинат «Волна», в/</w:t>
      </w:r>
      <w:proofErr w:type="gramStart"/>
      <w:r w:rsidRPr="007B247B">
        <w:rPr>
          <w:sz w:val="28"/>
          <w:szCs w:val="28"/>
        </w:rPr>
        <w:t>ч</w:t>
      </w:r>
      <w:proofErr w:type="gramEnd"/>
      <w:r w:rsidRPr="007B247B">
        <w:rPr>
          <w:sz w:val="28"/>
          <w:szCs w:val="28"/>
        </w:rPr>
        <w:t xml:space="preserve"> 3494, ФГУП ДВПО «Восход», СИЗО), которые освобождены от налога на землю. В связи с этим в бюджет поселения ежегодно не поступает 12,7 </w:t>
      </w:r>
      <w:proofErr w:type="spellStart"/>
      <w:r w:rsidRPr="007B247B">
        <w:rPr>
          <w:sz w:val="28"/>
          <w:szCs w:val="28"/>
        </w:rPr>
        <w:t>млн</w:t>
      </w:r>
      <w:proofErr w:type="gramStart"/>
      <w:r w:rsidRPr="007B247B">
        <w:rPr>
          <w:sz w:val="28"/>
          <w:szCs w:val="28"/>
        </w:rPr>
        <w:t>.р</w:t>
      </w:r>
      <w:proofErr w:type="gramEnd"/>
      <w:r w:rsidRPr="007B247B">
        <w:rPr>
          <w:sz w:val="28"/>
          <w:szCs w:val="28"/>
        </w:rPr>
        <w:t>ублей</w:t>
      </w:r>
      <w:proofErr w:type="spellEnd"/>
      <w:r w:rsidRPr="007B247B">
        <w:rPr>
          <w:sz w:val="28"/>
          <w:szCs w:val="28"/>
        </w:rPr>
        <w:t xml:space="preserve"> . </w:t>
      </w:r>
    </w:p>
    <w:p w:rsidR="000B42A7" w:rsidRDefault="000B42A7" w:rsidP="007B247B">
      <w:pPr>
        <w:widowControl/>
        <w:autoSpaceDE/>
        <w:autoSpaceDN/>
        <w:jc w:val="both"/>
        <w:rPr>
          <w:sz w:val="28"/>
          <w:szCs w:val="28"/>
        </w:rPr>
      </w:pPr>
      <w:r w:rsidRPr="007B247B">
        <w:rPr>
          <w:sz w:val="28"/>
          <w:szCs w:val="28"/>
        </w:rPr>
        <w:t xml:space="preserve">         Поселок  </w:t>
      </w:r>
      <w:proofErr w:type="spellStart"/>
      <w:r w:rsidRPr="007B247B">
        <w:rPr>
          <w:sz w:val="28"/>
          <w:szCs w:val="28"/>
        </w:rPr>
        <w:t>Эльбан</w:t>
      </w:r>
      <w:proofErr w:type="spellEnd"/>
      <w:r w:rsidRPr="007B247B">
        <w:rPr>
          <w:sz w:val="28"/>
          <w:szCs w:val="28"/>
        </w:rPr>
        <w:t xml:space="preserve"> с численностью </w:t>
      </w:r>
      <w:r>
        <w:rPr>
          <w:sz w:val="28"/>
          <w:szCs w:val="28"/>
        </w:rPr>
        <w:t>13</w:t>
      </w:r>
      <w:r w:rsidRPr="007B247B">
        <w:rPr>
          <w:sz w:val="28"/>
          <w:szCs w:val="28"/>
        </w:rPr>
        <w:t>тыс. человек теряет достойный вид автомобильных и межквартальных дорог. Транспортный налог владельцами автотранспо</w:t>
      </w:r>
      <w:r>
        <w:rPr>
          <w:sz w:val="28"/>
          <w:szCs w:val="28"/>
        </w:rPr>
        <w:t>рта поселка оплачен в размере 98</w:t>
      </w:r>
      <w:r w:rsidRPr="007B247B">
        <w:rPr>
          <w:sz w:val="28"/>
          <w:szCs w:val="28"/>
        </w:rPr>
        <w:t>%.</w:t>
      </w:r>
    </w:p>
    <w:p w:rsidR="000B42A7" w:rsidRDefault="000B42A7" w:rsidP="007B247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Генеральным планом </w:t>
      </w:r>
      <w:proofErr w:type="spellStart"/>
      <w:r>
        <w:rPr>
          <w:sz w:val="28"/>
          <w:szCs w:val="28"/>
        </w:rPr>
        <w:t>Эльбанского</w:t>
      </w:r>
      <w:proofErr w:type="spellEnd"/>
      <w:r>
        <w:rPr>
          <w:sz w:val="28"/>
          <w:szCs w:val="28"/>
        </w:rPr>
        <w:t xml:space="preserve"> городского поселения предусматривается в расчетном периоде строительство обходной дороги регионального значения в границах </w:t>
      </w:r>
      <w:proofErr w:type="spellStart"/>
      <w:r>
        <w:rPr>
          <w:sz w:val="28"/>
          <w:szCs w:val="28"/>
        </w:rPr>
        <w:t>Эльбанского</w:t>
      </w:r>
      <w:proofErr w:type="spellEnd"/>
      <w:r>
        <w:rPr>
          <w:sz w:val="28"/>
          <w:szCs w:val="28"/>
        </w:rPr>
        <w:t xml:space="preserve"> городского поселения, строительство развязок. Предлагается строительство путепровода для организации пересечения с железнодорожной магистралью в разных уровнях. Это позволит дополнительно связать две части поселка: западную и восточную. </w:t>
      </w:r>
    </w:p>
    <w:p w:rsidR="000B42A7" w:rsidRDefault="000B42A7" w:rsidP="007B247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Ввод новых предприятий до 2030 года – мини-завода по производству </w:t>
      </w:r>
      <w:proofErr w:type="spellStart"/>
      <w:r>
        <w:rPr>
          <w:sz w:val="28"/>
          <w:szCs w:val="28"/>
        </w:rPr>
        <w:t>Геокара</w:t>
      </w:r>
      <w:proofErr w:type="spellEnd"/>
      <w:r>
        <w:rPr>
          <w:sz w:val="28"/>
          <w:szCs w:val="28"/>
        </w:rPr>
        <w:t xml:space="preserve">, деревообрабатывающего предприятия, переработка молочного животноводства, предприятия по переработке дикоросов и коммунально-складских зданий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ребует развития и усовершенствования  дорожной сети.</w:t>
      </w:r>
    </w:p>
    <w:p w:rsidR="000B42A7" w:rsidRDefault="000B42A7" w:rsidP="007B247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реализации мероприятий в расчетный период необходимо произвести ремонт существующих дорог.</w:t>
      </w:r>
    </w:p>
    <w:p w:rsidR="000B42A7" w:rsidRDefault="000B42A7" w:rsidP="007B247B">
      <w:pPr>
        <w:widowControl/>
        <w:autoSpaceDE/>
        <w:autoSpaceDN/>
        <w:jc w:val="both"/>
        <w:rPr>
          <w:sz w:val="28"/>
          <w:szCs w:val="28"/>
        </w:rPr>
      </w:pPr>
    </w:p>
    <w:p w:rsidR="000B42A7" w:rsidRPr="007B247B" w:rsidRDefault="000B42A7" w:rsidP="007B247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указаны 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134"/>
        <w:gridCol w:w="1560"/>
        <w:gridCol w:w="1275"/>
        <w:gridCol w:w="1240"/>
      </w:tblGrid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Статьи сметы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Взнос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МО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,б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юджета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Взнос предприятия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Другие источники, бюджеты других уровней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Общие расходы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Ремонт автомобильных и межквартальных дорог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160000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170000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2011-2018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Ремонт гравийных дорог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85000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90000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2012-2020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245000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260000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A7" w:rsidRPr="007B247B" w:rsidRDefault="000B42A7" w:rsidP="007B247B">
      <w:pPr>
        <w:widowControl/>
        <w:autoSpaceDE/>
        <w:autoSpaceDN/>
        <w:ind w:firstLine="426"/>
        <w:rPr>
          <w:sz w:val="24"/>
          <w:szCs w:val="24"/>
        </w:rPr>
      </w:pPr>
    </w:p>
    <w:p w:rsidR="000B42A7" w:rsidRDefault="000B42A7" w:rsidP="00C5044C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C5044C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42A7" w:rsidRPr="00414B2F" w:rsidRDefault="000B42A7" w:rsidP="00C5044C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B2F">
        <w:rPr>
          <w:rFonts w:ascii="Times New Roman" w:hAnsi="Times New Roman" w:cs="Times New Roman"/>
          <w:sz w:val="28"/>
          <w:szCs w:val="28"/>
        </w:rPr>
        <w:t>Сводная информация о финансовых средствах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B42A7" w:rsidRPr="00FF78A3"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% от общей суммы</w:t>
            </w:r>
          </w:p>
        </w:tc>
      </w:tr>
      <w:tr w:rsidR="000B42A7" w:rsidRPr="00FF78A3"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Запрашиваемые средства 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245000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3088" w:type="dxa"/>
          </w:tcPr>
          <w:p w:rsidR="000B42A7" w:rsidRPr="00BA7AA1" w:rsidRDefault="000B42A7" w:rsidP="00186EDB">
            <w:pPr>
              <w:pStyle w:val="8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Средства из местного и районного бюджета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Общие расходы по намеченному проекту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260000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B42A7" w:rsidRPr="00FF78A3" w:rsidRDefault="000B42A7" w:rsidP="00C5044C">
      <w:pPr>
        <w:widowControl/>
        <w:rPr>
          <w:sz w:val="28"/>
          <w:szCs w:val="28"/>
        </w:rPr>
      </w:pPr>
    </w:p>
    <w:p w:rsidR="000B42A7" w:rsidRDefault="000B42A7" w:rsidP="00C5044C">
      <w:pPr>
        <w:widowControl/>
        <w:tabs>
          <w:tab w:val="left" w:pos="-720"/>
        </w:tabs>
        <w:suppressAutoHyphens/>
        <w:rPr>
          <w:sz w:val="28"/>
          <w:szCs w:val="28"/>
        </w:rPr>
      </w:pPr>
      <w:r w:rsidRPr="00FB212E">
        <w:rPr>
          <w:sz w:val="28"/>
          <w:szCs w:val="28"/>
        </w:rPr>
        <w:t>Объемы, сроки и источники финансирования программы носят  прогнозный характер и по</w:t>
      </w:r>
      <w:r>
        <w:rPr>
          <w:sz w:val="28"/>
          <w:szCs w:val="28"/>
        </w:rPr>
        <w:t>д</w:t>
      </w:r>
      <w:r w:rsidRPr="00FB212E">
        <w:rPr>
          <w:sz w:val="28"/>
          <w:szCs w:val="28"/>
        </w:rPr>
        <w:t>лежат корректировке.</w:t>
      </w:r>
    </w:p>
    <w:p w:rsidR="000B42A7" w:rsidRDefault="000B42A7" w:rsidP="00C5044C">
      <w:pPr>
        <w:widowControl/>
        <w:tabs>
          <w:tab w:val="left" w:pos="-720"/>
        </w:tabs>
        <w:suppressAutoHyphens/>
        <w:rPr>
          <w:sz w:val="28"/>
          <w:szCs w:val="28"/>
        </w:rPr>
      </w:pPr>
    </w:p>
    <w:p w:rsidR="000B42A7" w:rsidRDefault="000B42A7" w:rsidP="00C5044C">
      <w:pPr>
        <w:widowControl/>
        <w:tabs>
          <w:tab w:val="left" w:pos="-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Программа по восстановлению автомобильных дорог снижает социальную напряженность населения и улучшает экологическую ситуацию поселения.</w:t>
      </w:r>
    </w:p>
    <w:p w:rsidR="000B42A7" w:rsidRPr="00013E26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86E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3.9.Приобретение техники для работ по благоустройству поселения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имеет на балансе автотранспортный парк, который перешел в собственность муниципального образования с износом техники 100%.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Автотранспортное оборудование и механизмы переданы в аренду коммунальным предприятиям. Справляться с необходимыми мероприятиями  по благоустройству, санитарной очистке и содержанию жилищного фонда изношенной  техникой невозможно.</w:t>
      </w:r>
      <w:r w:rsidR="00740FB0">
        <w:rPr>
          <w:rFonts w:ascii="Times New Roman" w:hAnsi="Times New Roman" w:cs="Times New Roman"/>
          <w:sz w:val="28"/>
          <w:szCs w:val="28"/>
        </w:rPr>
        <w:t xml:space="preserve"> Также в поселении сложилась чрезвычайная ситуация по </w:t>
      </w:r>
      <w:r w:rsidR="00326F56">
        <w:rPr>
          <w:rFonts w:ascii="Times New Roman" w:hAnsi="Times New Roman" w:cs="Times New Roman"/>
          <w:sz w:val="28"/>
          <w:szCs w:val="28"/>
        </w:rPr>
        <w:t>состоянию стволовых каналов, которые ранее выполнял</w:t>
      </w:r>
      <w:r w:rsidR="00FF08EC">
        <w:rPr>
          <w:rFonts w:ascii="Times New Roman" w:hAnsi="Times New Roman" w:cs="Times New Roman"/>
          <w:sz w:val="28"/>
          <w:szCs w:val="28"/>
        </w:rPr>
        <w:t xml:space="preserve">и функцию мелиоративной системы. </w:t>
      </w:r>
      <w:r w:rsidR="00326F56">
        <w:rPr>
          <w:rFonts w:ascii="Times New Roman" w:hAnsi="Times New Roman" w:cs="Times New Roman"/>
          <w:sz w:val="28"/>
          <w:szCs w:val="28"/>
        </w:rPr>
        <w:t xml:space="preserve">Из-за отсутствия </w:t>
      </w:r>
      <w:r w:rsidR="00FF08EC">
        <w:rPr>
          <w:rFonts w:ascii="Times New Roman" w:hAnsi="Times New Roman" w:cs="Times New Roman"/>
          <w:sz w:val="28"/>
          <w:szCs w:val="28"/>
        </w:rPr>
        <w:t>в</w:t>
      </w:r>
      <w:r w:rsidR="00326F56">
        <w:rPr>
          <w:rFonts w:ascii="Times New Roman" w:hAnsi="Times New Roman" w:cs="Times New Roman"/>
          <w:sz w:val="28"/>
          <w:szCs w:val="28"/>
        </w:rPr>
        <w:t xml:space="preserve"> поселении предприятия по обслуживанию и эксплуатации мелиоративной системы</w:t>
      </w:r>
      <w:r w:rsidR="00FF08EC">
        <w:rPr>
          <w:rFonts w:ascii="Times New Roman" w:hAnsi="Times New Roman" w:cs="Times New Roman"/>
          <w:sz w:val="28"/>
          <w:szCs w:val="28"/>
        </w:rPr>
        <w:t xml:space="preserve"> каналы заросли и обрушились. Во время выпадения обильных осадков </w:t>
      </w:r>
      <w:r w:rsidR="00FF08EC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подтопление индивидуальных застроек, садоводческих товариществ и станций КНС очистных сооружений на </w:t>
      </w:r>
      <w:proofErr w:type="spellStart"/>
      <w:r w:rsidR="00FF08EC">
        <w:rPr>
          <w:rFonts w:ascii="Times New Roman" w:hAnsi="Times New Roman" w:cs="Times New Roman"/>
          <w:sz w:val="28"/>
          <w:szCs w:val="28"/>
        </w:rPr>
        <w:t>жилмассиве</w:t>
      </w:r>
      <w:proofErr w:type="spellEnd"/>
      <w:r w:rsidR="00FF08EC">
        <w:rPr>
          <w:rFonts w:ascii="Times New Roman" w:hAnsi="Times New Roman" w:cs="Times New Roman"/>
          <w:sz w:val="28"/>
          <w:szCs w:val="28"/>
        </w:rPr>
        <w:t xml:space="preserve"> совхоза.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Необходимо приобретение но</w:t>
      </w:r>
      <w:r w:rsidR="00AF3727">
        <w:rPr>
          <w:rFonts w:ascii="Times New Roman" w:hAnsi="Times New Roman" w:cs="Times New Roman"/>
          <w:sz w:val="28"/>
          <w:szCs w:val="28"/>
        </w:rPr>
        <w:t>вой техники. Бюджет поселения 41</w:t>
      </w:r>
      <w:r>
        <w:rPr>
          <w:rFonts w:ascii="Times New Roman" w:hAnsi="Times New Roman" w:cs="Times New Roman"/>
          <w:sz w:val="28"/>
          <w:szCs w:val="28"/>
        </w:rPr>
        <w:t>% расходуется на содержание объектов кул</w:t>
      </w:r>
      <w:r w:rsidR="00326F56">
        <w:rPr>
          <w:rFonts w:ascii="Times New Roman" w:hAnsi="Times New Roman" w:cs="Times New Roman"/>
          <w:sz w:val="28"/>
          <w:szCs w:val="28"/>
        </w:rPr>
        <w:t>ьтуры, приобрести 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развития коммунальной инфраструктуры самостоятельно нет возможности.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расходы на приобретение техники составляют.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Pr="007B247B" w:rsidRDefault="000B42A7" w:rsidP="00186ED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указаны 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134"/>
        <w:gridCol w:w="1560"/>
        <w:gridCol w:w="1275"/>
        <w:gridCol w:w="1240"/>
      </w:tblGrid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Статьи сметы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 xml:space="preserve">Взнос </w:t>
            </w:r>
            <w:proofErr w:type="spellStart"/>
            <w:r w:rsidRPr="00BA7AA1">
              <w:rPr>
                <w:spacing w:val="-3"/>
                <w:sz w:val="28"/>
                <w:szCs w:val="28"/>
              </w:rPr>
              <w:t>МО</w:t>
            </w:r>
            <w:proofErr w:type="gramStart"/>
            <w:r w:rsidRPr="00BA7AA1">
              <w:rPr>
                <w:spacing w:val="-3"/>
                <w:sz w:val="28"/>
                <w:szCs w:val="28"/>
              </w:rPr>
              <w:t>,б</w:t>
            </w:r>
            <w:proofErr w:type="gramEnd"/>
            <w:r w:rsidRPr="00BA7AA1">
              <w:rPr>
                <w:spacing w:val="-3"/>
                <w:sz w:val="28"/>
                <w:szCs w:val="28"/>
              </w:rPr>
              <w:t>юджета</w:t>
            </w:r>
            <w:proofErr w:type="spellEnd"/>
            <w:r w:rsidRPr="00BA7AA1">
              <w:rPr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Взнос предприятия</w:t>
            </w: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Другие источники, бюджеты других уровней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Общие расходы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автокрана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3100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экскаватора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автомашины АСМ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2100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2150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компрессора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мусороуборочной техники 2ед.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3400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3500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автогрейдера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3050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Приобретение автовышки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2450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8"/>
                <w:szCs w:val="28"/>
              </w:rPr>
            </w:pPr>
            <w:r w:rsidRPr="00BA7AA1">
              <w:rPr>
                <w:spacing w:val="-3"/>
                <w:sz w:val="28"/>
                <w:szCs w:val="28"/>
              </w:rPr>
              <w:t>2500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0B42A7">
        <w:tc>
          <w:tcPr>
            <w:tcW w:w="308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17400</w:t>
            </w:r>
          </w:p>
        </w:tc>
        <w:tc>
          <w:tcPr>
            <w:tcW w:w="1275" w:type="dxa"/>
          </w:tcPr>
          <w:p w:rsidR="000B42A7" w:rsidRPr="00BA7AA1" w:rsidRDefault="000B42A7" w:rsidP="00BA7AA1">
            <w:pPr>
              <w:widowControl/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BA7AA1">
              <w:rPr>
                <w:b/>
                <w:bCs/>
                <w:i/>
                <w:iCs/>
                <w:spacing w:val="-3"/>
                <w:sz w:val="28"/>
                <w:szCs w:val="28"/>
              </w:rPr>
              <w:t>17850</w:t>
            </w:r>
          </w:p>
        </w:tc>
        <w:tc>
          <w:tcPr>
            <w:tcW w:w="1240" w:type="dxa"/>
          </w:tcPr>
          <w:p w:rsidR="000B42A7" w:rsidRPr="00BA7AA1" w:rsidRDefault="000B42A7" w:rsidP="00BA7AA1">
            <w:pPr>
              <w:pStyle w:val="a9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8EC" w:rsidRDefault="00FF08E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8EC" w:rsidRDefault="00FF08E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8EC" w:rsidRDefault="00FF08E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8EC" w:rsidRDefault="00FF08E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8EC" w:rsidRDefault="00FF08E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8EC" w:rsidRDefault="00FF08E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7D6C" w:rsidRDefault="00FA7D6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7D6C" w:rsidRDefault="00FA7D6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8EC" w:rsidRDefault="00FF08EC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Pr="00414B2F" w:rsidRDefault="000B42A7" w:rsidP="001955A7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B2F">
        <w:rPr>
          <w:rFonts w:ascii="Times New Roman" w:hAnsi="Times New Roman" w:cs="Times New Roman"/>
          <w:sz w:val="28"/>
          <w:szCs w:val="28"/>
        </w:rPr>
        <w:lastRenderedPageBreak/>
        <w:t>Сводная информация о финансовых средствах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B42A7" w:rsidRPr="00FF78A3"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Тыс</w:t>
            </w:r>
            <w:proofErr w:type="gramStart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.р</w:t>
            </w:r>
            <w:proofErr w:type="gram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уб</w:t>
            </w:r>
            <w:proofErr w:type="spellEnd"/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shd w:val="pct10" w:color="auto" w:fill="auto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% от общей суммы</w:t>
            </w:r>
          </w:p>
        </w:tc>
      </w:tr>
      <w:tr w:rsidR="000B42A7" w:rsidRPr="00FF78A3"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Запрашиваемые средства 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17400</w:t>
            </w:r>
          </w:p>
        </w:tc>
        <w:tc>
          <w:tcPr>
            <w:tcW w:w="3088" w:type="dxa"/>
            <w:tcBorders>
              <w:top w:val="nil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Средства из местного и районного бюджета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0B42A7" w:rsidRPr="00FF78A3"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2A7" w:rsidRPr="00FF78A3"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Общие расходы по намеченному проекту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17850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0B42A7" w:rsidRPr="00BA7AA1" w:rsidRDefault="000B42A7" w:rsidP="00FB0917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B42A7" w:rsidRPr="00FF78A3" w:rsidRDefault="000B42A7" w:rsidP="001955A7">
      <w:pPr>
        <w:widowControl/>
        <w:rPr>
          <w:sz w:val="28"/>
          <w:szCs w:val="28"/>
        </w:rPr>
      </w:pPr>
    </w:p>
    <w:p w:rsidR="000B42A7" w:rsidRDefault="000B42A7" w:rsidP="001955A7">
      <w:pPr>
        <w:widowControl/>
        <w:tabs>
          <w:tab w:val="left" w:pos="-720"/>
        </w:tabs>
        <w:suppressAutoHyphens/>
        <w:rPr>
          <w:sz w:val="28"/>
          <w:szCs w:val="28"/>
        </w:rPr>
      </w:pPr>
      <w:r w:rsidRPr="00FB212E">
        <w:rPr>
          <w:sz w:val="28"/>
          <w:szCs w:val="28"/>
        </w:rPr>
        <w:t>Объемы, сроки и источники финансирования программы носят  прогнозный характер и по</w:t>
      </w:r>
      <w:r>
        <w:rPr>
          <w:sz w:val="28"/>
          <w:szCs w:val="28"/>
        </w:rPr>
        <w:t>д</w:t>
      </w:r>
      <w:r w:rsidRPr="00FB212E">
        <w:rPr>
          <w:sz w:val="28"/>
          <w:szCs w:val="28"/>
        </w:rPr>
        <w:t>лежат корректировке.</w:t>
      </w:r>
    </w:p>
    <w:p w:rsidR="000B42A7" w:rsidRPr="00706BEE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Pr="00706BEE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BEE">
        <w:rPr>
          <w:rFonts w:ascii="Times New Roman" w:hAnsi="Times New Roman" w:cs="Times New Roman"/>
          <w:sz w:val="28"/>
          <w:szCs w:val="28"/>
        </w:rPr>
        <w:t xml:space="preserve">Приобретение техники позволит </w:t>
      </w:r>
      <w:r>
        <w:rPr>
          <w:rFonts w:ascii="Times New Roman" w:hAnsi="Times New Roman" w:cs="Times New Roman"/>
          <w:sz w:val="28"/>
          <w:szCs w:val="28"/>
        </w:rPr>
        <w:t xml:space="preserve"> содержать территорию поселения и жилой фонд в благоустроенном состоянии в течение всех периодов календарного года.</w:t>
      </w:r>
    </w:p>
    <w:p w:rsidR="000B42A7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Раздел 4.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4.1.Система мероприятий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7" w:rsidRDefault="00FA7D6C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2A7" w:rsidRPr="002A57D8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использование средств, полученных за счет установленных надбавок к ценам (тарифам) для потребителей, надбавок к тарифам на товары и услуги орга</w:t>
      </w:r>
      <w:r w:rsidR="000B42A7">
        <w:rPr>
          <w:rFonts w:ascii="Times New Roman" w:hAnsi="Times New Roman" w:cs="Times New Roman"/>
          <w:sz w:val="28"/>
          <w:szCs w:val="28"/>
        </w:rPr>
        <w:t xml:space="preserve">низации коммунального комплекса, бюджета </w:t>
      </w:r>
      <w:proofErr w:type="spellStart"/>
      <w:r w:rsidR="000B42A7"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 w:rsidR="000B42A7">
        <w:rPr>
          <w:rFonts w:ascii="Times New Roman" w:hAnsi="Times New Roman" w:cs="Times New Roman"/>
          <w:sz w:val="28"/>
          <w:szCs w:val="28"/>
        </w:rPr>
        <w:t xml:space="preserve"> городского поселения, Фонда финансовой поддержки бюджета Амурского муниципального района, краевого и федерального бюджета, инвестиций, сре</w:t>
      </w:r>
      <w:proofErr w:type="gramStart"/>
      <w:r w:rsidR="000B42A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B42A7">
        <w:rPr>
          <w:rFonts w:ascii="Times New Roman" w:hAnsi="Times New Roman" w:cs="Times New Roman"/>
          <w:sz w:val="28"/>
          <w:szCs w:val="28"/>
        </w:rPr>
        <w:t>едприятий.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реализации данной Программы, в соответствии со стратегическими приоритетами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основными направлениями сохранения и развития инженерной инфраструктуры будет осуществляться мониторинг проведения мероприятий и на основе этого осуществляться корректировка мероприятий Программы.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Изменения в Программе и сроках ее реализации могут быть сделаны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предложению организаций коммунального комплекса или по собственной инициативе.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Основными задачами управления реализации Программы являются: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города;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-Привлечение инвесторов для реализации привлекательных инвестиционных проектов;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Мониторинг выполнения производственных программ и инвестиционных проектов организацией коммунального комплекса проводится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целях обеспечения энергоресурсами и своевременного принятия решений о развитии систем коммунальной инфраструктуры.</w:t>
      </w:r>
    </w:p>
    <w:p w:rsidR="000B42A7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Мониторинг выполнения производственных программ  и инвестиционных проектов организации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для анализа выполнения производственной программы и инвестиционного проекта организации коммунального комплекса.</w:t>
      </w:r>
    </w:p>
    <w:p w:rsidR="000B42A7" w:rsidRPr="002A57D8" w:rsidRDefault="000B42A7" w:rsidP="00BF0DF1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системы коммунальной инфраструктуры позволит обеспечить создание благоприятной среды обитания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городском поселении.</w:t>
      </w:r>
    </w:p>
    <w:p w:rsidR="000B42A7" w:rsidRPr="00AA39EA" w:rsidRDefault="000B42A7" w:rsidP="00A447E5">
      <w:pPr>
        <w:pStyle w:val="a9"/>
        <w:widowControl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B42A7" w:rsidRPr="00AA39EA" w:rsidSect="00E247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7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17112"/>
    <w:multiLevelType w:val="hybridMultilevel"/>
    <w:tmpl w:val="24A6499C"/>
    <w:lvl w:ilvl="0" w:tplc="2D8A80B6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DE831DA"/>
    <w:multiLevelType w:val="hybridMultilevel"/>
    <w:tmpl w:val="DB68D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8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04148"/>
    <w:multiLevelType w:val="hybridMultilevel"/>
    <w:tmpl w:val="E29A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14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9D464AC"/>
    <w:multiLevelType w:val="hybridMultilevel"/>
    <w:tmpl w:val="D6087A16"/>
    <w:lvl w:ilvl="0" w:tplc="27EE446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FD6"/>
    <w:rsid w:val="00013E26"/>
    <w:rsid w:val="00027FBA"/>
    <w:rsid w:val="000519D8"/>
    <w:rsid w:val="0005436D"/>
    <w:rsid w:val="00082E55"/>
    <w:rsid w:val="00086A88"/>
    <w:rsid w:val="000B42A7"/>
    <w:rsid w:val="000D1331"/>
    <w:rsid w:val="000F23FB"/>
    <w:rsid w:val="0010637A"/>
    <w:rsid w:val="0011676D"/>
    <w:rsid w:val="00121E90"/>
    <w:rsid w:val="00131223"/>
    <w:rsid w:val="00140D2C"/>
    <w:rsid w:val="00142016"/>
    <w:rsid w:val="001458FE"/>
    <w:rsid w:val="00174E51"/>
    <w:rsid w:val="00186EDB"/>
    <w:rsid w:val="001955A7"/>
    <w:rsid w:val="001B1659"/>
    <w:rsid w:val="001D4B23"/>
    <w:rsid w:val="001F172F"/>
    <w:rsid w:val="001F1EAB"/>
    <w:rsid w:val="001F7A49"/>
    <w:rsid w:val="0020380B"/>
    <w:rsid w:val="00204987"/>
    <w:rsid w:val="00213C5B"/>
    <w:rsid w:val="00214146"/>
    <w:rsid w:val="002246E5"/>
    <w:rsid w:val="002351CF"/>
    <w:rsid w:val="00235407"/>
    <w:rsid w:val="00240133"/>
    <w:rsid w:val="002739DD"/>
    <w:rsid w:val="00274C7C"/>
    <w:rsid w:val="00277832"/>
    <w:rsid w:val="00293990"/>
    <w:rsid w:val="00296262"/>
    <w:rsid w:val="002A57D8"/>
    <w:rsid w:val="002B5D41"/>
    <w:rsid w:val="002D4D7B"/>
    <w:rsid w:val="00326F56"/>
    <w:rsid w:val="003306BB"/>
    <w:rsid w:val="00336881"/>
    <w:rsid w:val="0037352B"/>
    <w:rsid w:val="0037582A"/>
    <w:rsid w:val="00381D10"/>
    <w:rsid w:val="00384F86"/>
    <w:rsid w:val="00391701"/>
    <w:rsid w:val="003B2F88"/>
    <w:rsid w:val="003B430C"/>
    <w:rsid w:val="003C6020"/>
    <w:rsid w:val="003D2087"/>
    <w:rsid w:val="003E35F8"/>
    <w:rsid w:val="00402E59"/>
    <w:rsid w:val="00407872"/>
    <w:rsid w:val="00407E5B"/>
    <w:rsid w:val="00412627"/>
    <w:rsid w:val="00414B2F"/>
    <w:rsid w:val="00434E65"/>
    <w:rsid w:val="004655E4"/>
    <w:rsid w:val="00466084"/>
    <w:rsid w:val="004864B2"/>
    <w:rsid w:val="00492001"/>
    <w:rsid w:val="004947D5"/>
    <w:rsid w:val="0049542B"/>
    <w:rsid w:val="004A2FBB"/>
    <w:rsid w:val="004A5801"/>
    <w:rsid w:val="004A73A6"/>
    <w:rsid w:val="004B500A"/>
    <w:rsid w:val="004D6232"/>
    <w:rsid w:val="004E18B6"/>
    <w:rsid w:val="004E43D6"/>
    <w:rsid w:val="004E4FE2"/>
    <w:rsid w:val="004F6FD6"/>
    <w:rsid w:val="005177C9"/>
    <w:rsid w:val="00522FFC"/>
    <w:rsid w:val="00566CD8"/>
    <w:rsid w:val="00571F92"/>
    <w:rsid w:val="00572BC3"/>
    <w:rsid w:val="0059520A"/>
    <w:rsid w:val="00597051"/>
    <w:rsid w:val="005E1284"/>
    <w:rsid w:val="00625C70"/>
    <w:rsid w:val="00662B33"/>
    <w:rsid w:val="00662BF0"/>
    <w:rsid w:val="00667BC6"/>
    <w:rsid w:val="006738BD"/>
    <w:rsid w:val="00677944"/>
    <w:rsid w:val="006B67D1"/>
    <w:rsid w:val="006D6764"/>
    <w:rsid w:val="006E173F"/>
    <w:rsid w:val="00702797"/>
    <w:rsid w:val="00702EDA"/>
    <w:rsid w:val="00706BEE"/>
    <w:rsid w:val="0072380D"/>
    <w:rsid w:val="00726F5E"/>
    <w:rsid w:val="00733AE4"/>
    <w:rsid w:val="00737158"/>
    <w:rsid w:val="00740FB0"/>
    <w:rsid w:val="007508DF"/>
    <w:rsid w:val="00762B01"/>
    <w:rsid w:val="00763357"/>
    <w:rsid w:val="007634A2"/>
    <w:rsid w:val="0076559E"/>
    <w:rsid w:val="00767EF9"/>
    <w:rsid w:val="00774BE3"/>
    <w:rsid w:val="00781C0B"/>
    <w:rsid w:val="007A45A6"/>
    <w:rsid w:val="007B247B"/>
    <w:rsid w:val="007B3F98"/>
    <w:rsid w:val="007B3FBA"/>
    <w:rsid w:val="007E24DD"/>
    <w:rsid w:val="007F08A6"/>
    <w:rsid w:val="007F31CE"/>
    <w:rsid w:val="008066C8"/>
    <w:rsid w:val="008324BE"/>
    <w:rsid w:val="00842AF6"/>
    <w:rsid w:val="00871EE4"/>
    <w:rsid w:val="00880127"/>
    <w:rsid w:val="00894B5D"/>
    <w:rsid w:val="008A33D7"/>
    <w:rsid w:val="008E4AC2"/>
    <w:rsid w:val="00904D65"/>
    <w:rsid w:val="009134AE"/>
    <w:rsid w:val="00915268"/>
    <w:rsid w:val="00920FCF"/>
    <w:rsid w:val="00923B55"/>
    <w:rsid w:val="009433E5"/>
    <w:rsid w:val="00961E16"/>
    <w:rsid w:val="00984E73"/>
    <w:rsid w:val="00985D2E"/>
    <w:rsid w:val="00996E8B"/>
    <w:rsid w:val="009A7FE1"/>
    <w:rsid w:val="009C00EE"/>
    <w:rsid w:val="009C552E"/>
    <w:rsid w:val="009D3381"/>
    <w:rsid w:val="00A111AF"/>
    <w:rsid w:val="00A447E5"/>
    <w:rsid w:val="00A479BB"/>
    <w:rsid w:val="00A5227A"/>
    <w:rsid w:val="00A66827"/>
    <w:rsid w:val="00AA232D"/>
    <w:rsid w:val="00AA39EA"/>
    <w:rsid w:val="00AA5FF9"/>
    <w:rsid w:val="00AB4ADB"/>
    <w:rsid w:val="00AB6364"/>
    <w:rsid w:val="00AB77C5"/>
    <w:rsid w:val="00AD06E8"/>
    <w:rsid w:val="00AD1D2A"/>
    <w:rsid w:val="00AD7F13"/>
    <w:rsid w:val="00AF3727"/>
    <w:rsid w:val="00B02885"/>
    <w:rsid w:val="00B34CE6"/>
    <w:rsid w:val="00B4251A"/>
    <w:rsid w:val="00B43AC8"/>
    <w:rsid w:val="00B4468B"/>
    <w:rsid w:val="00B4554C"/>
    <w:rsid w:val="00B468D6"/>
    <w:rsid w:val="00B47605"/>
    <w:rsid w:val="00B645D6"/>
    <w:rsid w:val="00B86898"/>
    <w:rsid w:val="00B91546"/>
    <w:rsid w:val="00B932EC"/>
    <w:rsid w:val="00BA07AD"/>
    <w:rsid w:val="00BA7AA1"/>
    <w:rsid w:val="00BB6FD6"/>
    <w:rsid w:val="00BC3230"/>
    <w:rsid w:val="00BF0DF1"/>
    <w:rsid w:val="00BF12F9"/>
    <w:rsid w:val="00C05871"/>
    <w:rsid w:val="00C07A49"/>
    <w:rsid w:val="00C10824"/>
    <w:rsid w:val="00C11CFA"/>
    <w:rsid w:val="00C15C42"/>
    <w:rsid w:val="00C1606D"/>
    <w:rsid w:val="00C278A9"/>
    <w:rsid w:val="00C5044C"/>
    <w:rsid w:val="00C5421B"/>
    <w:rsid w:val="00C9378D"/>
    <w:rsid w:val="00C95BF5"/>
    <w:rsid w:val="00CB2B16"/>
    <w:rsid w:val="00CC0DAE"/>
    <w:rsid w:val="00CC76C6"/>
    <w:rsid w:val="00D03597"/>
    <w:rsid w:val="00D03C43"/>
    <w:rsid w:val="00D51B23"/>
    <w:rsid w:val="00D54CFE"/>
    <w:rsid w:val="00D63710"/>
    <w:rsid w:val="00D66AE0"/>
    <w:rsid w:val="00D7198C"/>
    <w:rsid w:val="00D8728E"/>
    <w:rsid w:val="00D9054D"/>
    <w:rsid w:val="00DE1F7F"/>
    <w:rsid w:val="00DE2CC0"/>
    <w:rsid w:val="00DE600F"/>
    <w:rsid w:val="00E247F5"/>
    <w:rsid w:val="00E30828"/>
    <w:rsid w:val="00E318EA"/>
    <w:rsid w:val="00E503F5"/>
    <w:rsid w:val="00E50F3A"/>
    <w:rsid w:val="00E66D4B"/>
    <w:rsid w:val="00E708FA"/>
    <w:rsid w:val="00E764F3"/>
    <w:rsid w:val="00E8422A"/>
    <w:rsid w:val="00E90873"/>
    <w:rsid w:val="00E90F39"/>
    <w:rsid w:val="00EB0810"/>
    <w:rsid w:val="00EC5178"/>
    <w:rsid w:val="00EC6918"/>
    <w:rsid w:val="00ED6458"/>
    <w:rsid w:val="00EF0C41"/>
    <w:rsid w:val="00F52560"/>
    <w:rsid w:val="00F64DF5"/>
    <w:rsid w:val="00F70366"/>
    <w:rsid w:val="00F77778"/>
    <w:rsid w:val="00F829ED"/>
    <w:rsid w:val="00F82BF0"/>
    <w:rsid w:val="00F8751E"/>
    <w:rsid w:val="00F94B6B"/>
    <w:rsid w:val="00FA7D6C"/>
    <w:rsid w:val="00FB0917"/>
    <w:rsid w:val="00FB212E"/>
    <w:rsid w:val="00FB5A62"/>
    <w:rsid w:val="00FB7E2E"/>
    <w:rsid w:val="00FC0B40"/>
    <w:rsid w:val="00FC3C86"/>
    <w:rsid w:val="00FD498E"/>
    <w:rsid w:val="00FE154C"/>
    <w:rsid w:val="00FE6AD6"/>
    <w:rsid w:val="00FE7749"/>
    <w:rsid w:val="00FF08EC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D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B6FD6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6FD6"/>
    <w:pPr>
      <w:keepNext/>
      <w:tabs>
        <w:tab w:val="left" w:pos="-720"/>
      </w:tabs>
      <w:suppressAutoHyphens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B6FD6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BB6FD6"/>
    <w:pPr>
      <w:keepNext/>
      <w:spacing w:after="120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B6FD6"/>
    <w:rPr>
      <w:rFonts w:ascii="Arial" w:hAnsi="Arial" w:cs="Arial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BB6FD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BB6FD6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BB6FD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B6FD6"/>
    <w:rPr>
      <w:rFonts w:ascii="Courier New" w:hAnsi="Courier New" w:cs="Courier New"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BB6FD6"/>
    <w:rPr>
      <w:rFonts w:ascii="Courier New" w:hAnsi="Courier New" w:cs="Courier New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B6FD6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B6FD6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B6FD6"/>
    <w:pPr>
      <w:spacing w:after="120"/>
    </w:pPr>
    <w:rPr>
      <w:rFonts w:ascii="Courier New" w:hAnsi="Courier New" w:cs="Courier New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BB6FD6"/>
    <w:rPr>
      <w:rFonts w:ascii="Courier New" w:hAnsi="Courier New" w:cs="Courier New"/>
      <w:sz w:val="24"/>
      <w:szCs w:val="24"/>
      <w:lang w:eastAsia="ru-RU"/>
    </w:rPr>
  </w:style>
  <w:style w:type="paragraph" w:styleId="a9">
    <w:name w:val="List"/>
    <w:basedOn w:val="a"/>
    <w:uiPriority w:val="99"/>
    <w:rsid w:val="00BB6FD6"/>
    <w:pPr>
      <w:ind w:left="283" w:hanging="283"/>
    </w:pPr>
    <w:rPr>
      <w:rFonts w:ascii="Courier New" w:hAnsi="Courier New" w:cs="Courier New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BB6FD6"/>
  </w:style>
  <w:style w:type="character" w:customStyle="1" w:styleId="ab">
    <w:name w:val="Текст сноски Знак"/>
    <w:link w:val="aa"/>
    <w:uiPriority w:val="99"/>
    <w:semiHidden/>
    <w:locked/>
    <w:rsid w:val="00BB6FD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B6FD6"/>
    <w:pPr>
      <w:ind w:left="720"/>
    </w:pPr>
  </w:style>
  <w:style w:type="paragraph" w:styleId="2">
    <w:name w:val="Body Text 2"/>
    <w:basedOn w:val="a"/>
    <w:link w:val="20"/>
    <w:uiPriority w:val="99"/>
    <w:semiHidden/>
    <w:rsid w:val="00BB6FD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B6F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434E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34E65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1063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34</Pages>
  <Words>8514</Words>
  <Characters>48532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</dc:creator>
  <cp:keywords/>
  <dc:description/>
  <cp:lastModifiedBy>draga</cp:lastModifiedBy>
  <cp:revision>32</cp:revision>
  <cp:lastPrinted>2011-10-24T03:19:00Z</cp:lastPrinted>
  <dcterms:created xsi:type="dcterms:W3CDTF">2011-02-24T01:21:00Z</dcterms:created>
  <dcterms:modified xsi:type="dcterms:W3CDTF">2012-05-05T01:57:00Z</dcterms:modified>
</cp:coreProperties>
</file>